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8D2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14:paraId="4DAD20B0">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14:paraId="1490F51F">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14:paraId="3F0BC5FD">
      <w:pPr>
        <w:spacing w:line="360" w:lineRule="auto"/>
        <w:ind w:right="-420" w:right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电缆、开关柜</w:t>
      </w:r>
      <w:r>
        <w:rPr>
          <w:rFonts w:hint="eastAsia" w:ascii="宋体" w:hAnsi="宋体" w:cs="宋体"/>
          <w:b/>
          <w:bCs/>
          <w:color w:val="000000" w:themeColor="text1"/>
          <w:sz w:val="32"/>
          <w:szCs w:val="32"/>
          <w:highlight w:val="none"/>
          <w:lang w:val="en-US" w:eastAsia="zh-CN"/>
          <w14:textFill>
            <w14:solidFill>
              <w14:schemeClr w14:val="tx1"/>
            </w14:solidFill>
          </w14:textFill>
        </w:rPr>
        <w:t>等</w:t>
      </w:r>
      <w:r>
        <w:rPr>
          <w:rFonts w:hint="eastAsia" w:ascii="宋体" w:hAnsi="宋体" w:cs="宋体"/>
          <w:b/>
          <w:bCs/>
          <w:color w:val="000000" w:themeColor="text1"/>
          <w:sz w:val="32"/>
          <w:szCs w:val="32"/>
          <w:highlight w:val="none"/>
          <w:lang w:eastAsia="zh-CN"/>
          <w14:textFill>
            <w14:solidFill>
              <w14:schemeClr w14:val="tx1"/>
            </w14:solidFill>
          </w14:textFill>
        </w:rPr>
        <w:t>院内</w:t>
      </w:r>
      <w:r>
        <w:rPr>
          <w:rFonts w:hint="eastAsia" w:ascii="宋体" w:hAnsi="宋体" w:cs="宋体"/>
          <w:b/>
          <w:bCs/>
          <w:color w:val="000000" w:themeColor="text1"/>
          <w:sz w:val="32"/>
          <w:szCs w:val="32"/>
          <w:highlight w:val="none"/>
          <w:lang w:val="en-US" w:eastAsia="zh-CN"/>
          <w14:textFill>
            <w14:solidFill>
              <w14:schemeClr w14:val="tx1"/>
            </w14:solidFill>
          </w14:textFill>
        </w:rPr>
        <w:t>调研</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文件</w:t>
      </w:r>
    </w:p>
    <w:p w14:paraId="53B89A3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14:paraId="1B05AF5E">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58507854">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18D52D2">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971B0AC">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60BE6DDE">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5233FB0E">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14:paraId="6C14F616">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2025年4</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14:paraId="2C7A526B">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6CC3B347">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43F14846">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172983E9">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521D5C3C">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3C58BFFB">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2B8E5DC2">
      <w:pPr>
        <w:pStyle w:val="41"/>
        <w:ind w:firstLine="723"/>
        <w:rPr>
          <w:rFonts w:ascii="宋体" w:hAnsi="宋体" w:cs="宋体"/>
          <w:b/>
          <w:color w:val="000000" w:themeColor="text1"/>
          <w:sz w:val="36"/>
          <w:szCs w:val="36"/>
          <w:highlight w:val="none"/>
          <w14:textFill>
            <w14:solidFill>
              <w14:schemeClr w14:val="tx1"/>
            </w14:solidFill>
          </w14:textFill>
        </w:rPr>
      </w:pPr>
    </w:p>
    <w:p w14:paraId="2A8D4324">
      <w:pPr>
        <w:pStyle w:val="41"/>
        <w:ind w:firstLine="723"/>
        <w:rPr>
          <w:rFonts w:ascii="宋体" w:hAnsi="宋体" w:cs="宋体"/>
          <w:b/>
          <w:color w:val="000000" w:themeColor="text1"/>
          <w:sz w:val="36"/>
          <w:szCs w:val="36"/>
          <w:highlight w:val="none"/>
          <w14:textFill>
            <w14:solidFill>
              <w14:schemeClr w14:val="tx1"/>
            </w14:solidFill>
          </w14:textFill>
        </w:rPr>
      </w:pPr>
    </w:p>
    <w:p w14:paraId="07E1B39E">
      <w:pPr>
        <w:pStyle w:val="41"/>
        <w:ind w:firstLine="723"/>
        <w:rPr>
          <w:rFonts w:ascii="宋体" w:hAnsi="宋体" w:cs="宋体"/>
          <w:b/>
          <w:color w:val="000000" w:themeColor="text1"/>
          <w:sz w:val="36"/>
          <w:szCs w:val="36"/>
          <w:highlight w:val="none"/>
          <w14:textFill>
            <w14:solidFill>
              <w14:schemeClr w14:val="tx1"/>
            </w14:solidFill>
          </w14:textFill>
        </w:rPr>
      </w:pPr>
    </w:p>
    <w:p w14:paraId="097AF7F8">
      <w:pPr>
        <w:rPr>
          <w:rFonts w:ascii="宋体" w:hAnsi="宋体" w:cs="宋体"/>
          <w:b/>
          <w:color w:val="000000" w:themeColor="text1"/>
          <w:sz w:val="24"/>
          <w:highlight w:val="none"/>
          <w14:textFill>
            <w14:solidFill>
              <w14:schemeClr w14:val="tx1"/>
            </w14:solidFill>
          </w14:textFill>
        </w:rPr>
      </w:pPr>
    </w:p>
    <w:p w14:paraId="48563DEB">
      <w:pPr>
        <w:pStyle w:val="69"/>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14:paraId="0BF1015D">
      <w:pPr>
        <w:pStyle w:val="22"/>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14:paraId="6E0E7350">
      <w:pPr>
        <w:pStyle w:val="22"/>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14:paraId="0598AD72">
      <w:pPr>
        <w:pStyle w:val="22"/>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14:paraId="1F267D07">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14:paraId="09174B9E">
      <w:pPr>
        <w:pStyle w:val="3"/>
        <w:pageBreakBefore/>
        <w:rPr>
          <w:rStyle w:val="155"/>
          <w:rFonts w:ascii="宋体" w:hAnsi="宋体" w:eastAsia="宋体" w:cs="宋体"/>
          <w:b/>
          <w:bCs/>
          <w:color w:val="000000" w:themeColor="text1"/>
          <w:highlight w:val="none"/>
          <w14:textFill>
            <w14:solidFill>
              <w14:schemeClr w14:val="tx1"/>
            </w14:solidFill>
          </w14:textFill>
        </w:rPr>
      </w:pPr>
      <w:bookmarkStart w:id="0" w:name="_Toc97049453"/>
      <w:bookmarkStart w:id="1" w:name="_Toc22955"/>
      <w:bookmarkStart w:id="2" w:name="_Toc14383"/>
      <w:bookmarkStart w:id="3" w:name="_Toc5414"/>
      <w:bookmarkStart w:id="4" w:name="_Toc97049019"/>
      <w:bookmarkStart w:id="5" w:name="_Toc23897"/>
      <w:bookmarkStart w:id="6" w:name="_Toc97042583"/>
      <w:bookmarkStart w:id="7" w:name="_Toc97048959"/>
      <w:bookmarkStart w:id="8" w:name="_Toc97049014"/>
      <w:bookmarkStart w:id="9" w:name="_Toc97048637"/>
      <w:r>
        <w:rPr>
          <w:rStyle w:val="155"/>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14:paraId="00752A48">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3953"/>
      <w:bookmarkStart w:id="11" w:name="_Toc9524"/>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14:paraId="5010E6D7">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14:paraId="729A58EA">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14:paraId="6F7898B2">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14:paraId="413FEF6E">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14:paraId="32B044F1">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14:paraId="6D58761F">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14:paraId="4D7FF985">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14:paraId="55BF4865">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14:paraId="2696582A">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w:t>
      </w:r>
      <w:r>
        <w:rPr>
          <w:rFonts w:hint="eastAsia" w:cs="Times New Roman"/>
          <w:color w:val="000000" w:themeColor="text1"/>
          <w:sz w:val="24"/>
          <w:highlight w:val="none"/>
          <w:lang w:val="en-US" w:eastAsia="zh-CN"/>
          <w14:textFill>
            <w14:solidFill>
              <w14:schemeClr w14:val="tx1"/>
            </w14:solidFill>
          </w14:textFill>
        </w:rPr>
        <w:t>调研</w:t>
      </w:r>
      <w:r>
        <w:rPr>
          <w:rFonts w:hint="default" w:ascii="Times New Roman" w:hAnsi="Times New Roman" w:cs="Times New Roman"/>
          <w:color w:val="000000" w:themeColor="text1"/>
          <w:sz w:val="24"/>
          <w:highlight w:val="none"/>
          <w14:textFill>
            <w14:solidFill>
              <w14:schemeClr w14:val="tx1"/>
            </w14:solidFill>
          </w14:textFill>
        </w:rPr>
        <w:t>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14:paraId="6225631B">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14:paraId="0BEAE99D">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29187"/>
      <w:bookmarkStart w:id="14" w:name="_Toc1084"/>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14:paraId="5DCA67C9">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5655"/>
      <w:bookmarkStart w:id="16" w:name="_Toc31913"/>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14:paraId="5EBEE473">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14:paraId="7908EA5E">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32649"/>
      <w:bookmarkStart w:id="20" w:name="_Toc163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14:paraId="477DBC87">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纸质版报名文件</w:t>
      </w:r>
      <w:r>
        <w:rPr>
          <w:rFonts w:hint="eastAsia" w:cs="Times New Roman"/>
          <w:color w:val="FF0000"/>
          <w:sz w:val="24"/>
          <w:highlight w:val="none"/>
          <w:lang w:val="en-US" w:eastAsia="zh-CN"/>
        </w:rPr>
        <w:t>正本</w:t>
      </w:r>
      <w:r>
        <w:rPr>
          <w:rFonts w:hint="default" w:ascii="Times New Roman" w:hAnsi="Times New Roman" w:cs="Times New Roman"/>
          <w:color w:val="FF0000"/>
          <w:sz w:val="24"/>
          <w:highlight w:val="none"/>
        </w:rPr>
        <w:t>应</w:t>
      </w:r>
      <w:r>
        <w:rPr>
          <w:rFonts w:hint="default" w:ascii="Times New Roman" w:hAnsi="Times New Roman" w:cs="Times New Roman"/>
          <w:color w:val="000000" w:themeColor="text1"/>
          <w:sz w:val="24"/>
          <w:highlight w:val="none"/>
          <w14:textFill>
            <w14:solidFill>
              <w14:schemeClr w14:val="tx1"/>
            </w14:solidFill>
          </w14:textFill>
        </w:rPr>
        <w:t>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14:paraId="2699A508">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31419"/>
      <w:bookmarkStart w:id="22" w:name="_Toc20365"/>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14:paraId="1846FE54">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14:paraId="15DAA3B4">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14:paraId="2CB06FDF">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14:paraId="6FFE67FD">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14:paraId="74B2A9BB">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14:paraId="76EAEFAF">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6646"/>
      <w:bookmarkStart w:id="24" w:name="_Toc17660"/>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14:paraId="0CC58A0C">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14:paraId="17D51E5F">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14:paraId="60135728">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14:paraId="568647F7">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31899"/>
      <w:bookmarkStart w:id="26" w:name="_Toc12886"/>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14:paraId="4BB2AB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次序。</w:t>
      </w:r>
    </w:p>
    <w:p w14:paraId="732403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w:t>
      </w:r>
    </w:p>
    <w:p w14:paraId="57F90D47">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14:paraId="511E8AEE">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53881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B6616EA">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14:paraId="395D0466">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评分（20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14:paraId="0D0F91C7">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评分（50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14:paraId="066B71C0">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14:paraId="3B613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4B1E089">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14:paraId="5084EFBA">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20分</w:t>
            </w:r>
          </w:p>
        </w:tc>
        <w:tc>
          <w:tcPr>
            <w:tcW w:w="2337" w:type="dxa"/>
            <w:vAlign w:val="bottom"/>
          </w:tcPr>
          <w:p w14:paraId="78DB517A">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50分</w:t>
            </w:r>
          </w:p>
        </w:tc>
        <w:tc>
          <w:tcPr>
            <w:tcW w:w="2337" w:type="dxa"/>
            <w:vAlign w:val="bottom"/>
          </w:tcPr>
          <w:p w14:paraId="6EF44EC1">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14:paraId="74D74FE0">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3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3A052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EB30FA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14:paraId="5951F876">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14:paraId="7F96B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9" w:hRule="atLeast"/>
        </w:trPr>
        <w:tc>
          <w:tcPr>
            <w:tcW w:w="922" w:type="dxa"/>
            <w:vMerge w:val="restart"/>
          </w:tcPr>
          <w:p w14:paraId="22BCE813">
            <w:pPr>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商务评分20分</w:t>
            </w:r>
          </w:p>
        </w:tc>
        <w:tc>
          <w:tcPr>
            <w:tcW w:w="2307" w:type="dxa"/>
          </w:tcPr>
          <w:p w14:paraId="7E5E312C">
            <w:pPr>
              <w:jc w:val="center"/>
              <w:rPr>
                <w:color w:val="000000" w:themeColor="text1"/>
                <w:highlight w:val="none"/>
                <w14:textFill>
                  <w14:solidFill>
                    <w14:schemeClr w14:val="tx1"/>
                  </w14:solidFill>
                </w14:textFill>
              </w:rPr>
            </w:pPr>
          </w:p>
          <w:p w14:paraId="75D9ACDC">
            <w:pPr>
              <w:bidi w:val="0"/>
              <w:jc w:val="center"/>
              <w:rPr>
                <w:rFonts w:ascii="Times New Roman" w:hAnsi="Times New Roman" w:eastAsia="宋体" w:cs="Times New Roman"/>
                <w:kern w:val="2"/>
                <w:sz w:val="21"/>
                <w:szCs w:val="24"/>
                <w:lang w:val="en-US" w:eastAsia="zh-CN" w:bidi="ar-SA"/>
              </w:rPr>
            </w:pPr>
            <w:r>
              <w:rPr>
                <w:color w:val="000000" w:themeColor="text1"/>
                <w:highlight w:val="none"/>
                <w14:textFill>
                  <w14:solidFill>
                    <w14:schemeClr w14:val="tx1"/>
                  </w14:solidFill>
                </w14:textFill>
              </w:rPr>
              <w:t>投标人202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 xml:space="preserve">年1月1日至今同类业绩经验  </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vAlign w:val="top"/>
          </w:tcPr>
          <w:p w14:paraId="428CA677">
            <w:pPr>
              <w:jc w:val="lef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投标人自202</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年1月1日至今（以签订日期为准）签订的与本次投标货物同类型货物业绩：每提供一个符合要求的同类业绩得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本项最高得</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注：需提供合同关键页（含签订合同双方的单位名称、合同项目名称、合同清单签订合同双方的落款盖章、签订日期的关键页）复印件作为同类业绩评价证明资料。</w:t>
            </w:r>
          </w:p>
        </w:tc>
      </w:tr>
      <w:tr w14:paraId="11D88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6" w:hRule="atLeast"/>
        </w:trPr>
        <w:tc>
          <w:tcPr>
            <w:tcW w:w="922" w:type="dxa"/>
            <w:vMerge w:val="continue"/>
          </w:tcPr>
          <w:p w14:paraId="61961BF4">
            <w:pPr>
              <w:jc w:val="center"/>
              <w:rPr>
                <w:color w:val="000000" w:themeColor="text1"/>
                <w:highlight w:val="none"/>
                <w14:textFill>
                  <w14:solidFill>
                    <w14:schemeClr w14:val="tx1"/>
                  </w14:solidFill>
                </w14:textFill>
              </w:rPr>
            </w:pPr>
          </w:p>
        </w:tc>
        <w:tc>
          <w:tcPr>
            <w:tcW w:w="2307" w:type="dxa"/>
          </w:tcPr>
          <w:p w14:paraId="67FFB32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重要</w:t>
            </w:r>
            <w:r>
              <w:rPr>
                <w:color w:val="000000" w:themeColor="text1"/>
                <w:highlight w:val="none"/>
                <w14:textFill>
                  <w14:solidFill>
                    <w14:schemeClr w14:val="tx1"/>
                  </w14:solidFill>
                </w14:textFill>
              </w:rPr>
              <w:t>商务条款响应程度 2.0分</w:t>
            </w:r>
          </w:p>
        </w:tc>
        <w:tc>
          <w:tcPr>
            <w:tcW w:w="5076" w:type="dxa"/>
          </w:tcPr>
          <w:p w14:paraId="2C749A77">
            <w:pPr>
              <w:pStyle w:val="31"/>
              <w:bidi w:val="0"/>
            </w:pPr>
            <w: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w:t>
            </w:r>
            <w:r>
              <w:rPr>
                <w:rFonts w:hint="eastAsia"/>
                <w:lang w:val="en-US" w:eastAsia="zh-CN"/>
              </w:rPr>
              <w:t>结算</w:t>
            </w:r>
            <w:r>
              <w:t>”。</w:t>
            </w:r>
          </w:p>
        </w:tc>
      </w:tr>
      <w:tr w14:paraId="6F62E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8" w:hRule="atLeast"/>
        </w:trPr>
        <w:tc>
          <w:tcPr>
            <w:tcW w:w="922" w:type="dxa"/>
            <w:vMerge w:val="continue"/>
          </w:tcPr>
          <w:p w14:paraId="74ACF9C5">
            <w:pPr>
              <w:jc w:val="center"/>
              <w:rPr>
                <w:color w:val="000000" w:themeColor="text1"/>
                <w:highlight w:val="none"/>
                <w14:textFill>
                  <w14:solidFill>
                    <w14:schemeClr w14:val="tx1"/>
                  </w14:solidFill>
                </w14:textFill>
              </w:rPr>
            </w:pPr>
          </w:p>
        </w:tc>
        <w:tc>
          <w:tcPr>
            <w:tcW w:w="2307" w:type="dxa"/>
            <w:vAlign w:val="top"/>
          </w:tcPr>
          <w:p w14:paraId="290D28CF">
            <w:pPr>
              <w:jc w:val="lef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售后服务方案6.0分</w:t>
            </w:r>
          </w:p>
        </w:tc>
        <w:tc>
          <w:tcPr>
            <w:tcW w:w="5076" w:type="dxa"/>
            <w:vAlign w:val="top"/>
          </w:tcPr>
          <w:p w14:paraId="717B5D0E">
            <w:pPr>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 xml:space="preserve">根据投标人的售后服务方案进行评审： </w:t>
            </w:r>
            <w:r>
              <w:rPr>
                <w:rFonts w:hint="eastAsia"/>
                <w:color w:val="000000" w:themeColor="text1"/>
                <w:highlight w:val="none"/>
                <w:lang w:val="en-US" w:eastAsia="zh-CN"/>
                <w14:textFill>
                  <w14:solidFill>
                    <w14:schemeClr w14:val="tx1"/>
                  </w14:solidFill>
                </w14:textFill>
              </w:rPr>
              <w:t>1</w:t>
            </w:r>
            <w:r>
              <w:rPr>
                <w:rFonts w:hint="eastAsia" w:ascii="宋体" w:hAnsi="宋体" w:cs="宋体"/>
                <w:color w:val="000000"/>
                <w:kern w:val="0"/>
                <w:szCs w:val="21"/>
                <w:lang w:bidi="ar"/>
              </w:rPr>
              <w:t>、</w:t>
            </w:r>
            <w:r>
              <w:rPr>
                <w:color w:val="000000" w:themeColor="text1"/>
                <w:highlight w:val="none"/>
                <w14:textFill>
                  <w14:solidFill>
                    <w14:schemeClr w14:val="tx1"/>
                  </w14:solidFill>
                </w14:textFill>
              </w:rPr>
              <w:t>有详细、合理、</w:t>
            </w:r>
            <w:r>
              <w:rPr>
                <w:rFonts w:hint="eastAsia"/>
                <w:color w:val="000000" w:themeColor="text1"/>
                <w:highlight w:val="none"/>
                <w:lang w:val="en-US" w:eastAsia="zh-CN"/>
                <w14:textFill>
                  <w14:solidFill>
                    <w14:schemeClr w14:val="tx1"/>
                  </w14:solidFill>
                </w14:textFill>
              </w:rPr>
              <w:t>符</w:t>
            </w:r>
            <w:r>
              <w:rPr>
                <w:color w:val="000000" w:themeColor="text1"/>
                <w:highlight w:val="none"/>
                <w14:textFill>
                  <w14:solidFill>
                    <w14:schemeClr w14:val="tx1"/>
                  </w14:solidFill>
                </w14:textFill>
              </w:rPr>
              <w:t xml:space="preserve">合采购需求的售后服务方案的，得6分； </w:t>
            </w:r>
            <w:r>
              <w:rPr>
                <w:rFonts w:hint="eastAsia"/>
                <w:color w:val="000000" w:themeColor="text1"/>
                <w:highlight w:val="none"/>
                <w:lang w:val="en-US" w:eastAsia="zh-CN"/>
                <w14:textFill>
                  <w14:solidFill>
                    <w14:schemeClr w14:val="tx1"/>
                  </w14:solidFill>
                </w14:textFill>
              </w:rPr>
              <w:t>2</w:t>
            </w:r>
            <w:r>
              <w:rPr>
                <w:rFonts w:hint="eastAsia" w:ascii="宋体" w:hAnsi="宋体" w:cs="宋体"/>
                <w:color w:val="000000"/>
                <w:kern w:val="0"/>
                <w:szCs w:val="21"/>
                <w:lang w:bidi="ar"/>
              </w:rPr>
              <w:t>、</w:t>
            </w:r>
            <w:r>
              <w:rPr>
                <w:color w:val="000000" w:themeColor="text1"/>
                <w:highlight w:val="none"/>
                <w14:textFill>
                  <w14:solidFill>
                    <w14:schemeClr w14:val="tx1"/>
                  </w14:solidFill>
                </w14:textFill>
              </w:rPr>
              <w:t>有较详细、基本合理可行的、较符合采购需求的售后服务方案的，得3分；3</w:t>
            </w:r>
            <w:r>
              <w:rPr>
                <w:rFonts w:hint="eastAsia" w:ascii="宋体" w:hAnsi="宋体" w:cs="宋体"/>
                <w:color w:val="000000"/>
                <w:kern w:val="0"/>
                <w:szCs w:val="21"/>
                <w:lang w:bidi="ar"/>
              </w:rPr>
              <w:t>、</w:t>
            </w:r>
            <w:r>
              <w:rPr>
                <w:color w:val="000000" w:themeColor="text1"/>
                <w:highlight w:val="none"/>
                <w14:textFill>
                  <w14:solidFill>
                    <w14:schemeClr w14:val="tx1"/>
                  </w14:solidFill>
                </w14:textFill>
              </w:rPr>
              <w:t>提供的售后服务方案粗略简单，得1分；</w:t>
            </w:r>
            <w:r>
              <w:rPr>
                <w:rFonts w:hint="eastAsia"/>
                <w:color w:val="000000" w:themeColor="text1"/>
                <w:highlight w:val="none"/>
                <w:lang w:val="en-US" w:eastAsia="zh-CN"/>
                <w14:textFill>
                  <w14:solidFill>
                    <w14:schemeClr w14:val="tx1"/>
                  </w14:solidFill>
                </w14:textFill>
              </w:rPr>
              <w:t>4</w:t>
            </w:r>
            <w:r>
              <w:rPr>
                <w:rFonts w:hint="eastAsia" w:ascii="宋体" w:hAnsi="宋体" w:cs="宋体"/>
                <w:color w:val="000000"/>
                <w:kern w:val="0"/>
                <w:szCs w:val="21"/>
                <w:lang w:bidi="ar"/>
              </w:rPr>
              <w:t>、</w:t>
            </w:r>
            <w:r>
              <w:rPr>
                <w:color w:val="000000" w:themeColor="text1"/>
                <w:highlight w:val="none"/>
                <w14:textFill>
                  <w14:solidFill>
                    <w14:schemeClr w14:val="tx1"/>
                  </w14:solidFill>
                </w14:textFill>
              </w:rPr>
              <w:t>不提供售后服务方案者不得分。（</w:t>
            </w:r>
            <w:r>
              <w:rPr>
                <w:rFonts w:hint="eastAsia"/>
                <w:color w:val="000000" w:themeColor="text1"/>
                <w:highlight w:val="none"/>
                <w:lang w:val="en-US" w:eastAsia="zh-CN"/>
                <w14:textFill>
                  <w14:solidFill>
                    <w14:schemeClr w14:val="tx1"/>
                  </w14:solidFill>
                </w14:textFill>
              </w:rPr>
              <w:t>内容提供：</w:t>
            </w:r>
            <w:r>
              <w:rPr>
                <w:color w:val="000000" w:themeColor="text1"/>
                <w:highlight w:val="none"/>
                <w14:textFill>
                  <w14:solidFill>
                    <w14:schemeClr w14:val="tx1"/>
                  </w14:solidFill>
                </w14:textFill>
              </w:rPr>
              <w:t>售后服务计划；维护保养方式； 应急保障措施</w:t>
            </w:r>
            <w:r>
              <w:rPr>
                <w:rFonts w:hint="eastAsia"/>
                <w:color w:val="000000" w:themeColor="text1"/>
                <w:highlight w:val="none"/>
                <w:lang w:val="en-US" w:eastAsia="zh-CN"/>
                <w14:textFill>
                  <w14:solidFill>
                    <w14:schemeClr w14:val="tx1"/>
                  </w14:solidFill>
                </w14:textFill>
              </w:rPr>
              <w:t>等</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0CD07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8" w:hRule="atLeast"/>
        </w:trPr>
        <w:tc>
          <w:tcPr>
            <w:tcW w:w="922" w:type="dxa"/>
            <w:vMerge w:val="continue"/>
          </w:tcPr>
          <w:p w14:paraId="29B85F26">
            <w:pPr>
              <w:jc w:val="center"/>
              <w:rPr>
                <w:color w:val="000000" w:themeColor="text1"/>
                <w:highlight w:val="none"/>
                <w14:textFill>
                  <w14:solidFill>
                    <w14:schemeClr w14:val="tx1"/>
                  </w14:solidFill>
                </w14:textFill>
              </w:rPr>
            </w:pPr>
          </w:p>
        </w:tc>
        <w:tc>
          <w:tcPr>
            <w:tcW w:w="2307" w:type="dxa"/>
            <w:vAlign w:val="top"/>
          </w:tcPr>
          <w:p w14:paraId="2F649D42">
            <w:pPr>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kern w:val="0"/>
                <w:szCs w:val="21"/>
              </w:rPr>
              <w:t>用户评价</w:t>
            </w:r>
            <w:r>
              <w:rPr>
                <w:rFonts w:hint="eastAsia" w:ascii="宋体" w:hAnsi="宋体" w:cs="宋体"/>
                <w:color w:val="000000"/>
                <w:kern w:val="0"/>
                <w:szCs w:val="21"/>
                <w:lang w:val="en-US" w:eastAsia="zh-CN"/>
              </w:rPr>
              <w:t>6.0分</w:t>
            </w:r>
          </w:p>
        </w:tc>
        <w:tc>
          <w:tcPr>
            <w:tcW w:w="5076" w:type="dxa"/>
            <w:vAlign w:val="top"/>
          </w:tcPr>
          <w:p w14:paraId="1353EFB2">
            <w:pPr>
              <w:jc w:val="left"/>
              <w:rPr>
                <w:rFonts w:hint="eastAsia" w:ascii="宋体" w:hAnsi="宋体" w:cs="宋体"/>
                <w:color w:val="000000"/>
                <w:kern w:val="0"/>
                <w:szCs w:val="21"/>
                <w:lang w:bidi="ar"/>
              </w:rPr>
            </w:pPr>
            <w:r>
              <w:rPr>
                <w:rFonts w:hint="eastAsia" w:ascii="宋体" w:hAnsi="宋体" w:cs="宋体"/>
                <w:color w:val="000000"/>
                <w:kern w:val="0"/>
                <w:szCs w:val="21"/>
                <w:lang w:bidi="ar"/>
              </w:rPr>
              <w:t>报名人提供符合上述要求的202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年1月1日至今的同类项目经验的用户单位出具的满意度评价，评价情况至少须为“满意”、“优秀”、“90分”或类似好评的方可计分：每提供一项得2分，本项最高6分。</w:t>
            </w:r>
          </w:p>
          <w:p w14:paraId="01EFC8DE">
            <w:pPr>
              <w:jc w:val="left"/>
              <w:rPr>
                <w:color w:val="000000" w:themeColor="text1"/>
                <w:highlight w:val="none"/>
                <w14:textFill>
                  <w14:solidFill>
                    <w14:schemeClr w14:val="tx1"/>
                  </w14:solidFill>
                </w14:textFill>
              </w:rPr>
            </w:pPr>
            <w:r>
              <w:rPr>
                <w:rFonts w:hint="eastAsia" w:ascii="宋体" w:hAnsi="宋体" w:cs="宋体"/>
                <w:color w:val="000000"/>
                <w:kern w:val="0"/>
                <w:szCs w:val="21"/>
                <w:lang w:bidi="ar"/>
              </w:rPr>
              <w:t>注： ①同一客户或同一项目提供多项用户满意度评价的，按一项计算； ②须与报名人上述提供的202</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年1月1日至今的同类项目经验的用户单位一致；</w:t>
            </w:r>
            <w:r>
              <w:rPr>
                <w:rFonts w:hint="eastAsia" w:ascii="宋体" w:hAnsi="宋体" w:cs="宋体"/>
                <w:color w:val="auto"/>
                <w:kern w:val="0"/>
                <w:szCs w:val="21"/>
                <w:lang w:bidi="ar"/>
              </w:rPr>
              <w:t xml:space="preserve"> ③用户满意度评价须经用户单位盖章，评价情况至少须为满意或类似好评的方可计分。</w:t>
            </w:r>
          </w:p>
        </w:tc>
      </w:tr>
      <w:tr w14:paraId="1E6A8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474FBFF">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tc>
        <w:tc>
          <w:tcPr>
            <w:tcW w:w="2307" w:type="dxa"/>
          </w:tcPr>
          <w:p w14:paraId="06DA84DA">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w:t>
            </w:r>
            <w:r>
              <w:rPr>
                <w:rFonts w:hint="eastAsia"/>
                <w:color w:val="000000" w:themeColor="text1"/>
                <w:highlight w:val="none"/>
                <w:lang w:val="en-US" w:eastAsia="zh-CN"/>
                <w14:textFill>
                  <w14:solidFill>
                    <w14:schemeClr w14:val="tx1"/>
                  </w14:solidFill>
                </w14:textFill>
              </w:rPr>
              <w:t>16</w:t>
            </w:r>
            <w:r>
              <w:rPr>
                <w:color w:val="000000" w:themeColor="text1"/>
                <w:highlight w:val="none"/>
                <w14:textFill>
                  <w14:solidFill>
                    <w14:schemeClr w14:val="tx1"/>
                  </w14:solidFill>
                </w14:textFill>
              </w:rPr>
              <w:t>.0分)</w:t>
            </w:r>
          </w:p>
        </w:tc>
        <w:tc>
          <w:tcPr>
            <w:tcW w:w="5076" w:type="dxa"/>
          </w:tcPr>
          <w:p w14:paraId="7DF5435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根据各投标人相应所投产品对《采购需求》中“技术标准与要求”的附表中标注“▲”的重要技术参数的响应情况进行评审：（共</w:t>
            </w:r>
            <w:r>
              <w:rPr>
                <w:rFonts w:hint="eastAsia"/>
                <w:color w:val="000000" w:themeColor="text1"/>
                <w:highlight w:val="none"/>
                <w:lang w:val="en-US" w:eastAsia="zh-CN"/>
                <w14:textFill>
                  <w14:solidFill>
                    <w14:schemeClr w14:val="tx1"/>
                  </w14:solidFill>
                </w14:textFill>
              </w:rPr>
              <w:t xml:space="preserve"> 4 </w:t>
            </w:r>
            <w:r>
              <w:rPr>
                <w:color w:val="000000" w:themeColor="text1"/>
                <w:highlight w:val="none"/>
                <w14:textFill>
                  <w14:solidFill>
                    <w14:schemeClr w14:val="tx1"/>
                  </w14:solidFill>
                </w14:textFill>
              </w:rPr>
              <w:t>项） 标注“▲”的重要技术参数，该项为“正偏离”或“符合”或“无偏离”的，该项得</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最高16</w:t>
            </w:r>
            <w:r>
              <w:rPr>
                <w:color w:val="000000" w:themeColor="text1"/>
                <w:highlight w:val="none"/>
                <w14:textFill>
                  <w14:solidFill>
                    <w14:schemeClr w14:val="tx1"/>
                  </w14:solidFill>
                </w14:textFill>
              </w:rPr>
              <w:t>得分；响应为“负偏离”的，该项不得分。 备注：如采购需求中有明确要求提供的证明资料，则以采购需求中要求的为准，无或未按要求提供证明材料的不得分；如采购需求中无明确要求证明材料的，则需提供货物制造商公开发布的印刷资料或产品说明书或相应技术参数的厂家证明资料或第三方检测机构出具的检测报告，加盖投标人公章作为证明材料，无或未按要求提供证明材料的不得分。</w:t>
            </w:r>
          </w:p>
        </w:tc>
      </w:tr>
      <w:tr w14:paraId="04050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F45DE99">
            <w:pPr>
              <w:rPr>
                <w:color w:val="000000" w:themeColor="text1"/>
                <w:highlight w:val="none"/>
                <w14:textFill>
                  <w14:solidFill>
                    <w14:schemeClr w14:val="tx1"/>
                  </w14:solidFill>
                </w14:textFill>
              </w:rPr>
            </w:pPr>
          </w:p>
        </w:tc>
        <w:tc>
          <w:tcPr>
            <w:tcW w:w="2307" w:type="dxa"/>
          </w:tcPr>
          <w:p w14:paraId="3BF5FC3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.0分)</w:t>
            </w:r>
          </w:p>
        </w:tc>
        <w:tc>
          <w:tcPr>
            <w:tcW w:w="5076" w:type="dxa"/>
          </w:tcPr>
          <w:p w14:paraId="4C48CD0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根据各投标人相应所投产品对《第二章 采购需求》中 “技术标准与要求”的附表中未</w:t>
            </w:r>
            <w:bookmarkStart w:id="27" w:name="OLE_LINK10"/>
            <w:r>
              <w:rPr>
                <w:color w:val="000000" w:themeColor="text1"/>
                <w:highlight w:val="none"/>
                <w14:textFill>
                  <w14:solidFill>
                    <w14:schemeClr w14:val="tx1"/>
                  </w14:solidFill>
                </w14:textFill>
              </w:rPr>
              <w:t>标注“★</w:t>
            </w:r>
            <w:bookmarkEnd w:id="27"/>
            <w:r>
              <w:rPr>
                <w:color w:val="000000" w:themeColor="text1"/>
                <w:highlight w:val="none"/>
                <w14:textFill>
                  <w14:solidFill>
                    <w14:schemeClr w14:val="tx1"/>
                  </w14:solidFill>
                </w14:textFill>
              </w:rPr>
              <w:t>”或“▲”的一般技术参数的响应情况进行评审： 一般技术参数，该项为“正偏离”或“符合”或“无偏离”的，该项得1分；响应为“负偏离”的，该项不得分。最高得1</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14:paraId="10456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2B6A323">
            <w:pPr>
              <w:rPr>
                <w:color w:val="000000" w:themeColor="text1"/>
                <w:highlight w:val="none"/>
                <w14:textFill>
                  <w14:solidFill>
                    <w14:schemeClr w14:val="tx1"/>
                  </w14:solidFill>
                </w14:textFill>
              </w:rPr>
            </w:pPr>
          </w:p>
        </w:tc>
        <w:tc>
          <w:tcPr>
            <w:tcW w:w="2307" w:type="dxa"/>
          </w:tcPr>
          <w:p w14:paraId="31EFABC8">
            <w:pPr>
              <w:jc w:val="left"/>
              <w:rPr>
                <w:color w:val="000000" w:themeColor="text1"/>
                <w:highlight w:val="none"/>
                <w14:textFill>
                  <w14:solidFill>
                    <w14:schemeClr w14:val="tx1"/>
                  </w14:solidFill>
                </w14:textFill>
              </w:rPr>
            </w:pPr>
            <w:r>
              <w:rPr>
                <w:rFonts w:hint="eastAsia"/>
              </w:rPr>
              <w:t>标注“★</w:t>
            </w:r>
            <w:r>
              <w:rPr>
                <w:rFonts w:hint="eastAsia"/>
                <w:lang w:eastAsia="zh-CN"/>
              </w:rPr>
              <w:t>”</w:t>
            </w:r>
            <w:r>
              <w:rPr>
                <w:rFonts w:hint="eastAsia"/>
              </w:rPr>
              <w:t>技术参数的响应情况  (1</w:t>
            </w:r>
            <w:r>
              <w:rPr>
                <w:rFonts w:hint="eastAsia"/>
                <w:lang w:val="en-US" w:eastAsia="zh-CN"/>
              </w:rPr>
              <w:t>6</w:t>
            </w:r>
            <w:r>
              <w:rPr>
                <w:rFonts w:hint="eastAsia"/>
              </w:rPr>
              <w:t>.0分)</w:t>
            </w:r>
          </w:p>
        </w:tc>
        <w:tc>
          <w:tcPr>
            <w:tcW w:w="5076" w:type="dxa"/>
          </w:tcPr>
          <w:p w14:paraId="69A21702">
            <w:pPr>
              <w:jc w:val="lef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根据各投标人相应所投产品对《采购需求》中“技术标准与要求”的附表中标注“</w:t>
            </w:r>
            <w:r>
              <w:rPr>
                <w:rFonts w:hint="eastAsia"/>
              </w:rPr>
              <w:t>★</w:t>
            </w:r>
            <w:r>
              <w:rPr>
                <w:rFonts w:hint="eastAsia"/>
                <w:color w:val="000000" w:themeColor="text1"/>
                <w:highlight w:val="none"/>
                <w14:textFill>
                  <w14:solidFill>
                    <w14:schemeClr w14:val="tx1"/>
                  </w14:solidFill>
                </w14:textFill>
              </w:rPr>
              <w:t>”的条款为必须完全满足的实质性要求数的响应情况进行评审：（共</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项） 标注“</w:t>
            </w:r>
            <w:r>
              <w:rPr>
                <w:rFonts w:hint="eastAsia"/>
              </w:rPr>
              <w:t>★</w:t>
            </w:r>
            <w:r>
              <w:rPr>
                <w:rFonts w:hint="eastAsia"/>
                <w:color w:val="000000" w:themeColor="text1"/>
                <w:highlight w:val="none"/>
                <w14:textFill>
                  <w14:solidFill>
                    <w14:schemeClr w14:val="tx1"/>
                  </w14:solidFill>
                </w14:textFill>
              </w:rPr>
              <w:t>”条款为必须完全满足的实质性要求的参数，该项为“正偏离”或“符合”或“无偏离”的，该项得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分；响应为“负偏离”的，该项</w:t>
            </w:r>
            <w:r>
              <w:rPr>
                <w:rFonts w:hint="eastAsia"/>
                <w:color w:val="000000" w:themeColor="text1"/>
                <w:highlight w:val="none"/>
                <w:lang w:val="en-US" w:eastAsia="zh-CN"/>
                <w14:textFill>
                  <w14:solidFill>
                    <w14:schemeClr w14:val="tx1"/>
                  </w14:solidFill>
                </w14:textFill>
              </w:rPr>
              <w:t>不得分。最高16</w:t>
            </w:r>
            <w:r>
              <w:rPr>
                <w:color w:val="000000" w:themeColor="text1"/>
                <w:highlight w:val="none"/>
                <w14:textFill>
                  <w14:solidFill>
                    <w14:schemeClr w14:val="tx1"/>
                  </w14:solidFill>
                </w14:textFill>
              </w:rPr>
              <w:t>得分</w:t>
            </w:r>
            <w:r>
              <w:rPr>
                <w:rFonts w:hint="eastAsia"/>
                <w:color w:val="000000" w:themeColor="text1"/>
                <w:highlight w:val="none"/>
                <w:lang w:eastAsia="zh-CN"/>
                <w14:textFill>
                  <w14:solidFill>
                    <w14:schemeClr w14:val="tx1"/>
                  </w14:solidFill>
                </w14:textFill>
              </w:rPr>
              <w:t>。</w:t>
            </w:r>
          </w:p>
        </w:tc>
      </w:tr>
      <w:tr w14:paraId="4C086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0FD32D">
            <w:pPr>
              <w:rPr>
                <w:color w:val="000000" w:themeColor="text1"/>
                <w:highlight w:val="none"/>
                <w14:textFill>
                  <w14:solidFill>
                    <w14:schemeClr w14:val="tx1"/>
                  </w14:solidFill>
                </w14:textFill>
              </w:rPr>
            </w:pPr>
          </w:p>
        </w:tc>
        <w:tc>
          <w:tcPr>
            <w:tcW w:w="2307" w:type="dxa"/>
          </w:tcPr>
          <w:p w14:paraId="3346E3C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投标货物可靠 (</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0分)</w:t>
            </w:r>
          </w:p>
        </w:tc>
        <w:tc>
          <w:tcPr>
            <w:tcW w:w="5076" w:type="dxa"/>
          </w:tcPr>
          <w:p w14:paraId="420A75C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根据各投标人投标货物的可靠性进行综合评价： （1）投标货物使用的材料、配套设备、生产技术先进、可靠性强，得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 （2）投标货物使用的材料、配套设备、可靠性较强，得</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分； （3）投标货物使用的材料、配套设备、可靠性一般，得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 （4）投标货物使用的材料、配套设备、生产技术较落后、可靠性较低，得</w:t>
            </w:r>
            <w:r>
              <w:rPr>
                <w:rFonts w:hint="eastAsia"/>
                <w:color w:val="000000" w:themeColor="text1"/>
                <w:highlight w:val="none"/>
                <w:lang w:val="en-US" w:eastAsia="zh-CN"/>
                <w14:textFill>
                  <w14:solidFill>
                    <w14:schemeClr w14:val="tx1"/>
                  </w14:solidFill>
                </w14:textFill>
              </w:rPr>
              <w:t>0.5</w:t>
            </w:r>
            <w:r>
              <w:rPr>
                <w:color w:val="000000" w:themeColor="text1"/>
                <w:highlight w:val="none"/>
                <w14:textFill>
                  <w14:solidFill>
                    <w14:schemeClr w14:val="tx1"/>
                  </w14:solidFill>
                </w14:textFill>
              </w:rPr>
              <w:t>分； （5）无相关内容的，不得分。</w:t>
            </w:r>
          </w:p>
        </w:tc>
      </w:tr>
      <w:tr w14:paraId="32085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84D7110">
            <w:pPr>
              <w:rPr>
                <w:color w:val="000000" w:themeColor="text1"/>
                <w:highlight w:val="none"/>
                <w14:textFill>
                  <w14:solidFill>
                    <w14:schemeClr w14:val="tx1"/>
                  </w14:solidFill>
                </w14:textFill>
              </w:rPr>
            </w:pPr>
          </w:p>
        </w:tc>
        <w:tc>
          <w:tcPr>
            <w:tcW w:w="2307" w:type="dxa"/>
          </w:tcPr>
          <w:p w14:paraId="00A10127">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质量保证方案（一） (</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p>
        </w:tc>
        <w:tc>
          <w:tcPr>
            <w:tcW w:w="5076" w:type="dxa"/>
          </w:tcPr>
          <w:p w14:paraId="255E6DD1">
            <w:pPr>
              <w:jc w:val="left"/>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不</w:t>
            </w:r>
            <w:r>
              <w:rPr>
                <w:rFonts w:hint="eastAsia"/>
                <w:color w:val="000000" w:themeColor="text1"/>
                <w:highlight w:val="none"/>
                <w:lang w:val="en-US" w:eastAsia="zh-CN"/>
                <w14:textFill>
                  <w14:solidFill>
                    <w14:schemeClr w14:val="tx1"/>
                  </w14:solidFill>
                </w14:textFill>
              </w:rPr>
              <w:t>提供不得分。</w:t>
            </w:r>
          </w:p>
        </w:tc>
      </w:tr>
      <w:tr w14:paraId="5266F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9F37B61">
            <w:pPr>
              <w:rPr>
                <w:color w:val="000000" w:themeColor="text1"/>
                <w:highlight w:val="none"/>
                <w14:textFill>
                  <w14:solidFill>
                    <w14:schemeClr w14:val="tx1"/>
                  </w14:solidFill>
                </w14:textFill>
              </w:rPr>
            </w:pPr>
          </w:p>
        </w:tc>
        <w:tc>
          <w:tcPr>
            <w:tcW w:w="2307" w:type="dxa"/>
          </w:tcPr>
          <w:p w14:paraId="7E183A7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质量保证方案（二） (</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14:paraId="07E52205">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根据各投标人提供的质量保证方案进行综合评价： （1）针对本项目的质量保证方案详细具体，可行性强，针对性强，得</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分； （2）针对本项目的质量保证方案较详细具体，可行性较强，有较强的针对性，得</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 （3）针对本项目的质量保证方案基本完整，可行性一般，针对性一般，得</w:t>
            </w:r>
            <w:r>
              <w:rPr>
                <w:rFonts w:hint="eastAsia"/>
                <w:color w:val="000000" w:themeColor="text1"/>
                <w:highlight w:val="none"/>
                <w:lang w:val="en-US" w:eastAsia="zh-CN"/>
                <w14:textFill>
                  <w14:solidFill>
                    <w14:schemeClr w14:val="tx1"/>
                  </w14:solidFill>
                </w14:textFill>
              </w:rPr>
              <w:t>2</w:t>
            </w:r>
            <w:bookmarkStart w:id="160" w:name="_GoBack"/>
            <w:bookmarkEnd w:id="160"/>
            <w:r>
              <w:rPr>
                <w:color w:val="000000" w:themeColor="text1"/>
                <w:highlight w:val="none"/>
                <w14:textFill>
                  <w14:solidFill>
                    <w14:schemeClr w14:val="tx1"/>
                  </w14:solidFill>
                </w14:textFill>
              </w:rPr>
              <w:t>分； （4）针对本项目的质量保证方案不够详细具体，可行性较差，针对性较差，得1分； （5）未提供相关方案的，不得分。</w:t>
            </w:r>
          </w:p>
        </w:tc>
      </w:tr>
      <w:tr w14:paraId="2EA97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8278F50">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14:paraId="6A8814AA">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14:paraId="431E97A4">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14:paraId="48A7513E">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14:paraId="7F27E6A9">
      <w:pPr>
        <w:pStyle w:val="3"/>
        <w:pageBreakBefore/>
        <w:rPr>
          <w:rStyle w:val="155"/>
          <w:rFonts w:ascii="宋体" w:hAnsi="宋体" w:eastAsia="宋体" w:cs="宋体"/>
          <w:b/>
          <w:bCs/>
          <w:color w:val="000000" w:themeColor="text1"/>
          <w:highlight w:val="none"/>
          <w14:textFill>
            <w14:solidFill>
              <w14:schemeClr w14:val="tx1"/>
            </w14:solidFill>
          </w14:textFill>
        </w:rPr>
      </w:pPr>
      <w:bookmarkStart w:id="28" w:name="_Toc17854"/>
      <w:bookmarkStart w:id="29" w:name="_Toc97042588"/>
      <w:bookmarkStart w:id="30" w:name="_Toc19972"/>
      <w:bookmarkStart w:id="31" w:name="_Toc97048964"/>
      <w:bookmarkStart w:id="32" w:name="_Toc97048642"/>
      <w:bookmarkStart w:id="33" w:name="_Toc97049015"/>
      <w:bookmarkStart w:id="34" w:name="_Toc97049458"/>
      <w:bookmarkStart w:id="35" w:name="_Toc4600"/>
      <w:bookmarkStart w:id="36" w:name="_Toc97049024"/>
      <w:bookmarkStart w:id="37" w:name="_Toc19293"/>
      <w:r>
        <w:rPr>
          <w:rStyle w:val="155"/>
          <w:rFonts w:hint="eastAsia" w:ascii="宋体" w:hAnsi="宋体" w:eastAsia="宋体" w:cs="宋体"/>
          <w:b/>
          <w:bCs/>
          <w:color w:val="000000" w:themeColor="text1"/>
          <w:highlight w:val="none"/>
          <w14:textFill>
            <w14:solidFill>
              <w14:schemeClr w14:val="tx1"/>
            </w14:solidFill>
          </w14:textFill>
        </w:rPr>
        <w:t>第二章 用户需求书</w:t>
      </w:r>
      <w:bookmarkEnd w:id="28"/>
      <w:bookmarkEnd w:id="29"/>
      <w:bookmarkEnd w:id="30"/>
      <w:bookmarkEnd w:id="31"/>
      <w:bookmarkEnd w:id="32"/>
      <w:bookmarkEnd w:id="33"/>
      <w:bookmarkEnd w:id="34"/>
      <w:bookmarkEnd w:id="35"/>
      <w:bookmarkEnd w:id="36"/>
      <w:bookmarkEnd w:id="37"/>
    </w:p>
    <w:p w14:paraId="5D599693">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8" w:name="_Toc23015"/>
      <w:bookmarkStart w:id="39" w:name="_Toc26296"/>
      <w:r>
        <w:rPr>
          <w:rFonts w:hint="eastAsia" w:ascii="宋体" w:hAnsi="宋体" w:cs="宋体"/>
          <w:b/>
          <w:color w:val="000000" w:themeColor="text1"/>
          <w:sz w:val="28"/>
          <w:szCs w:val="28"/>
          <w:highlight w:val="none"/>
          <w14:textFill>
            <w14:solidFill>
              <w14:schemeClr w14:val="tx1"/>
            </w14:solidFill>
          </w14:textFill>
        </w:rPr>
        <w:t>一、总体要求</w:t>
      </w:r>
      <w:bookmarkEnd w:id="38"/>
      <w:bookmarkEnd w:id="39"/>
    </w:p>
    <w:p w14:paraId="05D2E82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bookmarkStart w:id="40" w:name="OLE_LINK8"/>
      <w:r>
        <w:rPr>
          <w:rFonts w:hint="default" w:ascii="Times New Roman" w:hAnsi="Times New Roman" w:cs="Times New Roman"/>
          <w:color w:val="000000" w:themeColor="text1"/>
          <w:sz w:val="24"/>
          <w:highlight w:val="none"/>
          <w:lang w:val="zh-CN"/>
          <w14:textFill>
            <w14:solidFill>
              <w14:schemeClr w14:val="tx1"/>
            </w14:solidFill>
          </w14:textFill>
        </w:rPr>
        <w:t>“★</w:t>
      </w:r>
      <w:bookmarkEnd w:id="40"/>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的条款为必须完全满足的实质性要求，报名人如有一项带“★”的条款未响应或负偏离，将按无效报名处理。</w:t>
      </w:r>
    </w:p>
    <w:p w14:paraId="762298B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标有“▲”的条款为重要性要求，报名人如有带“▲”的条款未响应或负偏离的将被严重扣分。</w:t>
      </w:r>
    </w:p>
    <w:p w14:paraId="5A63224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原装、全新的、符合国家及用户提出的有关质量标准的设备。</w:t>
      </w:r>
    </w:p>
    <w:p w14:paraId="0DC86CD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14:paraId="40A98EB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14:paraId="5B8A12E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报名人没有在报名文件中注明偏离（文字说明或在技术、商务响应表注明）的参数、配置、条款视为被报名人完全接受。</w:t>
      </w:r>
    </w:p>
    <w:p w14:paraId="29A0E37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b/>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bookmarkStart w:id="41" w:name="_Toc84"/>
      <w:bookmarkStart w:id="42" w:name="_Toc13237"/>
      <w:r>
        <w:rPr>
          <w:rFonts w:hint="eastAsia" w:ascii="宋体" w:hAnsi="宋体" w:cs="宋体"/>
          <w:b/>
          <w:color w:val="000000" w:themeColor="text1"/>
          <w:sz w:val="28"/>
          <w:szCs w:val="28"/>
          <w:highlight w:val="none"/>
          <w14:textFill>
            <w14:solidFill>
              <w14:schemeClr w14:val="tx1"/>
            </w14:solidFill>
          </w14:textFill>
        </w:rPr>
        <w:t>二、报价要求</w:t>
      </w:r>
      <w:bookmarkEnd w:id="41"/>
      <w:bookmarkEnd w:id="42"/>
    </w:p>
    <w:p w14:paraId="39AD30EE">
      <w:pPr>
        <w:tabs>
          <w:tab w:val="left" w:pos="426"/>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不得再向采购人收取任何费用（采购/调研文件约定由采购人支付的除外）。</w:t>
      </w:r>
    </w:p>
    <w:p w14:paraId="28DE820E">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highlight w:val="none"/>
          <w14:textFill>
            <w14:solidFill>
              <w14:schemeClr w14:val="tx1"/>
            </w14:solidFill>
          </w14:textFill>
        </w:rPr>
      </w:pPr>
      <w:bookmarkStart w:id="43" w:name="_Toc21383"/>
      <w:bookmarkStart w:id="44" w:name="_Toc29800"/>
      <w:r>
        <w:rPr>
          <w:rFonts w:hint="eastAsia" w:ascii="宋体" w:hAnsi="宋体" w:cs="宋体"/>
          <w:b/>
          <w:color w:val="000000" w:themeColor="text1"/>
          <w:sz w:val="28"/>
          <w:szCs w:val="28"/>
          <w:highlight w:val="none"/>
          <w:lang w:val="en-US" w:eastAsia="zh-CN"/>
          <w14:textFill>
            <w14:solidFill>
              <w14:schemeClr w14:val="tx1"/>
            </w14:solidFill>
          </w14:textFill>
        </w:rPr>
        <w:t>项目概况</w:t>
      </w:r>
    </w:p>
    <w:tbl>
      <w:tblPr>
        <w:tblStyle w:val="3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58"/>
        <w:gridCol w:w="1858"/>
        <w:gridCol w:w="1304"/>
        <w:gridCol w:w="680"/>
        <w:gridCol w:w="4044"/>
      </w:tblGrid>
      <w:tr w14:paraId="2DC1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542" w:type="pct"/>
            <w:noWrap w:val="0"/>
            <w:vAlign w:val="center"/>
          </w:tcPr>
          <w:p w14:paraId="5CBD42BD">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序号</w:t>
            </w:r>
          </w:p>
        </w:tc>
        <w:tc>
          <w:tcPr>
            <w:tcW w:w="1050" w:type="pct"/>
            <w:noWrap w:val="0"/>
            <w:vAlign w:val="center"/>
          </w:tcPr>
          <w:p w14:paraId="48CF739C">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项目名称</w:t>
            </w:r>
          </w:p>
        </w:tc>
        <w:tc>
          <w:tcPr>
            <w:tcW w:w="737" w:type="pct"/>
            <w:noWrap w:val="0"/>
            <w:vAlign w:val="center"/>
          </w:tcPr>
          <w:p w14:paraId="0ED9B2D3">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数量</w:t>
            </w:r>
          </w:p>
        </w:tc>
        <w:tc>
          <w:tcPr>
            <w:tcW w:w="384" w:type="pct"/>
            <w:noWrap w:val="0"/>
            <w:vAlign w:val="center"/>
          </w:tcPr>
          <w:p w14:paraId="0D5E65AF">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单位</w:t>
            </w:r>
          </w:p>
        </w:tc>
        <w:tc>
          <w:tcPr>
            <w:tcW w:w="2285" w:type="pct"/>
            <w:noWrap w:val="0"/>
            <w:vAlign w:val="center"/>
          </w:tcPr>
          <w:p w14:paraId="045B46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产品主要功能用途</w:t>
            </w:r>
          </w:p>
        </w:tc>
      </w:tr>
      <w:tr w14:paraId="1ABE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9" w:hRule="atLeast"/>
          <w:jc w:val="center"/>
        </w:trPr>
        <w:tc>
          <w:tcPr>
            <w:tcW w:w="542" w:type="pct"/>
            <w:noWrap w:val="0"/>
            <w:vAlign w:val="center"/>
          </w:tcPr>
          <w:p w14:paraId="542933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050" w:type="pct"/>
            <w:noWrap w:val="0"/>
            <w:vAlign w:val="center"/>
          </w:tcPr>
          <w:p w14:paraId="2EF394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信宜市人民医院电缆、开关柜采购项目</w:t>
            </w:r>
          </w:p>
        </w:tc>
        <w:tc>
          <w:tcPr>
            <w:tcW w:w="737" w:type="pct"/>
            <w:noWrap w:val="0"/>
            <w:vAlign w:val="center"/>
          </w:tcPr>
          <w:p w14:paraId="4C371D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1"/>
                <w:sz w:val="21"/>
                <w:szCs w:val="21"/>
                <w:highlight w:val="none"/>
                <w:lang w:val="en-US" w:eastAsia="zh-CN"/>
                <w14:textFill>
                  <w14:solidFill>
                    <w14:schemeClr w14:val="tx1"/>
                  </w14:solidFill>
                </w14:textFill>
              </w:rPr>
            </w:pPr>
            <w:r>
              <w:rPr>
                <w:rFonts w:hint="eastAsia" w:cs="Times New Roman"/>
                <w:color w:val="000000" w:themeColor="text1"/>
                <w:kern w:val="1"/>
                <w:sz w:val="21"/>
                <w:szCs w:val="21"/>
                <w:highlight w:val="none"/>
                <w:lang w:val="en-US" w:eastAsia="zh-CN"/>
                <w14:textFill>
                  <w14:solidFill>
                    <w14:schemeClr w14:val="tx1"/>
                  </w14:solidFill>
                </w14:textFill>
              </w:rPr>
              <w:t>1</w:t>
            </w:r>
          </w:p>
        </w:tc>
        <w:tc>
          <w:tcPr>
            <w:tcW w:w="384" w:type="pct"/>
            <w:noWrap w:val="0"/>
            <w:vAlign w:val="center"/>
          </w:tcPr>
          <w:p w14:paraId="5F174F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highlight w:val="none"/>
                <w:lang w:val="en-US" w:eastAsia="zh-CN"/>
                <w14:textFill>
                  <w14:solidFill>
                    <w14:schemeClr w14:val="tx1"/>
                  </w14:solidFill>
                </w14:textFill>
              </w:rPr>
            </w:pPr>
            <w:r>
              <w:rPr>
                <w:rFonts w:hint="eastAsia" w:cs="Times New Roman"/>
                <w:color w:val="000000" w:themeColor="text1"/>
                <w:kern w:val="1"/>
                <w:sz w:val="21"/>
                <w:szCs w:val="21"/>
                <w:highlight w:val="none"/>
                <w:lang w:val="en-US" w:eastAsia="zh-CN"/>
                <w14:textFill>
                  <w14:solidFill>
                    <w14:schemeClr w14:val="tx1"/>
                  </w14:solidFill>
                </w14:textFill>
              </w:rPr>
              <w:t>项</w:t>
            </w:r>
          </w:p>
        </w:tc>
        <w:tc>
          <w:tcPr>
            <w:tcW w:w="2285" w:type="pct"/>
            <w:noWrap w:val="0"/>
            <w:tcMar>
              <w:top w:w="0" w:type="dxa"/>
              <w:left w:w="125" w:type="dxa"/>
              <w:bottom w:w="0" w:type="dxa"/>
              <w:right w:w="125" w:type="dxa"/>
            </w:tcMar>
            <w:vAlign w:val="center"/>
          </w:tcPr>
          <w:p w14:paraId="78A7F069">
            <w:pPr>
              <w:pStyle w:val="32"/>
              <w:spacing w:line="360" w:lineRule="auto"/>
              <w:ind w:left="0" w:leftChars="0" w:firstLine="0" w:firstLineChars="0"/>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电缆</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适用于交流额定电压0.6/1kV及以下的输配电线路</w:t>
            </w:r>
            <w:r>
              <w:rPr>
                <w:rFonts w:hint="eastAsia" w:cs="Times New Roman"/>
                <w:color w:val="000000" w:themeColor="text1"/>
                <w:kern w:val="2"/>
                <w:sz w:val="21"/>
                <w:szCs w:val="21"/>
                <w:highlight w:val="none"/>
                <w:lang w:val="en-US" w:eastAsia="zh-CN" w:bidi="ar-SA"/>
                <w14:textFill>
                  <w14:solidFill>
                    <w14:schemeClr w14:val="tx1"/>
                  </w14:solidFill>
                </w14:textFill>
              </w:rPr>
              <w:t>；将来自设备楼的低压电能分配到各个用电设备或下级配电柜（X光机、CT、MR、空调）。</w:t>
            </w:r>
          </w:p>
        </w:tc>
      </w:tr>
    </w:tbl>
    <w:p w14:paraId="07A0563F">
      <w:pPr>
        <w:pStyle w:val="32"/>
        <w:rPr>
          <w:rFonts w:hint="eastAsia"/>
          <w:color w:val="000000" w:themeColor="text1"/>
          <w:highlight w:val="none"/>
          <w14:textFill>
            <w14:solidFill>
              <w14:schemeClr w14:val="tx1"/>
            </w14:solidFill>
          </w14:textFill>
        </w:rPr>
      </w:pPr>
    </w:p>
    <w:p w14:paraId="70560AFA">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color w:val="000000"/>
          <w:kern w:val="0"/>
          <w:sz w:val="28"/>
          <w:szCs w:val="28"/>
        </w:rPr>
      </w:pPr>
      <w:r>
        <w:rPr>
          <w:rFonts w:hint="eastAsia" w:ascii="宋体" w:hAnsi="宋体" w:cs="宋体"/>
          <w:b/>
          <w:color w:val="000000" w:themeColor="text1"/>
          <w:sz w:val="28"/>
          <w:szCs w:val="28"/>
          <w:highlight w:val="none"/>
          <w:lang w:val="en-US" w:eastAsia="zh-CN"/>
          <w14:textFill>
            <w14:solidFill>
              <w14:schemeClr w14:val="tx1"/>
            </w14:solidFill>
          </w14:textFill>
        </w:rPr>
        <w:t>采购需</w:t>
      </w:r>
      <w:r>
        <w:rPr>
          <w:rFonts w:hint="eastAsia" w:ascii="宋体" w:hAnsi="宋体" w:cs="宋体"/>
          <w:b/>
          <w:color w:val="000000" w:themeColor="text1"/>
          <w:sz w:val="28"/>
          <w:szCs w:val="28"/>
          <w:highlight w:val="none"/>
          <w14:textFill>
            <w14:solidFill>
              <w14:schemeClr w14:val="tx1"/>
            </w14:solidFill>
          </w14:textFill>
        </w:rPr>
        <w:t>求</w:t>
      </w:r>
      <w:bookmarkEnd w:id="43"/>
      <w:bookmarkEnd w:id="44"/>
      <w:bookmarkStart w:id="45" w:name="_Toc10033"/>
      <w:bookmarkStart w:id="46" w:name="_Toc9145"/>
      <w:bookmarkStart w:id="47" w:name="_Toc97049027"/>
      <w:bookmarkStart w:id="48" w:name="_Toc97048967"/>
      <w:bookmarkStart w:id="49" w:name="_Toc97049461"/>
      <w:bookmarkStart w:id="50" w:name="_Toc97049016"/>
      <w:bookmarkStart w:id="51" w:name="_Toc97042591"/>
      <w:bookmarkStart w:id="52" w:name="_Toc97048645"/>
      <w:r>
        <w:rPr>
          <w:rFonts w:hint="eastAsia" w:ascii="宋体" w:hAnsi="宋体" w:cs="宋体"/>
          <w:b/>
          <w:color w:val="000000" w:themeColor="text1"/>
          <w:sz w:val="28"/>
          <w:szCs w:val="28"/>
          <w:highlight w:val="none"/>
          <w:lang w:eastAsia="zh-CN"/>
          <w14:textFill>
            <w14:solidFill>
              <w14:schemeClr w14:val="tx1"/>
            </w14:solidFill>
          </w14:textFill>
        </w:rPr>
        <w:t>：</w:t>
      </w:r>
    </w:p>
    <w:p w14:paraId="01D9399F">
      <w:pPr>
        <w:jc w:val="left"/>
        <w:rPr>
          <w:rFonts w:hint="eastAsia"/>
          <w:sz w:val="30"/>
          <w:szCs w:val="30"/>
          <w:lang w:val="en-US" w:eastAsia="zh-CN"/>
        </w:rPr>
      </w:pPr>
      <w:r>
        <w:rPr>
          <w:rFonts w:hint="eastAsia"/>
          <w:sz w:val="30"/>
          <w:szCs w:val="30"/>
          <w:lang w:val="en-US" w:eastAsia="zh-CN"/>
        </w:rPr>
        <w:t>（一）、电缆</w:t>
      </w:r>
    </w:p>
    <w:p w14:paraId="32F7BA0E">
      <w:pPr>
        <w:jc w:val="left"/>
        <w:rPr>
          <w:rFonts w:hint="eastAsia"/>
          <w:lang w:val="en-US" w:eastAsia="zh-CN"/>
        </w:rPr>
      </w:pPr>
    </w:p>
    <w:tbl>
      <w:tblPr>
        <w:tblStyle w:val="3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58"/>
        <w:gridCol w:w="1858"/>
        <w:gridCol w:w="1304"/>
        <w:gridCol w:w="680"/>
        <w:gridCol w:w="4044"/>
      </w:tblGrid>
      <w:tr w14:paraId="08D1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542" w:type="pct"/>
            <w:noWrap w:val="0"/>
            <w:vAlign w:val="center"/>
          </w:tcPr>
          <w:p w14:paraId="458C6CA2">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zh-CN"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序号</w:t>
            </w:r>
          </w:p>
        </w:tc>
        <w:tc>
          <w:tcPr>
            <w:tcW w:w="1050" w:type="pct"/>
            <w:noWrap w:val="0"/>
            <w:vAlign w:val="center"/>
          </w:tcPr>
          <w:p w14:paraId="3EEB6B38">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项目名称</w:t>
            </w:r>
          </w:p>
        </w:tc>
        <w:tc>
          <w:tcPr>
            <w:tcW w:w="737" w:type="pct"/>
            <w:noWrap w:val="0"/>
            <w:vAlign w:val="center"/>
          </w:tcPr>
          <w:p w14:paraId="15582907">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数量</w:t>
            </w:r>
          </w:p>
        </w:tc>
        <w:tc>
          <w:tcPr>
            <w:tcW w:w="384" w:type="pct"/>
            <w:noWrap w:val="0"/>
            <w:vAlign w:val="center"/>
          </w:tcPr>
          <w:p w14:paraId="68C37F4F">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单位</w:t>
            </w:r>
          </w:p>
        </w:tc>
        <w:tc>
          <w:tcPr>
            <w:tcW w:w="2285" w:type="pct"/>
            <w:noWrap w:val="0"/>
            <w:vAlign w:val="center"/>
          </w:tcPr>
          <w:p w14:paraId="57F7CC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产品主要功能用途</w:t>
            </w:r>
          </w:p>
        </w:tc>
      </w:tr>
      <w:tr w14:paraId="5A90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9" w:hRule="atLeast"/>
          <w:jc w:val="center"/>
        </w:trPr>
        <w:tc>
          <w:tcPr>
            <w:tcW w:w="542" w:type="pct"/>
            <w:noWrap w:val="0"/>
            <w:vAlign w:val="center"/>
          </w:tcPr>
          <w:p w14:paraId="4E1096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1050" w:type="pct"/>
            <w:noWrap w:val="0"/>
            <w:vAlign w:val="center"/>
          </w:tcPr>
          <w:p w14:paraId="098103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sz w:val="24"/>
                <w:szCs w:val="24"/>
                <w:lang w:eastAsia="zh-CN"/>
              </w:rPr>
              <w:t>交联聚乙烯绝缘聚氯乙烯护套阻燃C类电力电缆</w:t>
            </w:r>
          </w:p>
        </w:tc>
        <w:tc>
          <w:tcPr>
            <w:tcW w:w="737" w:type="pct"/>
            <w:noWrap w:val="0"/>
            <w:vAlign w:val="center"/>
          </w:tcPr>
          <w:p w14:paraId="5727A4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5</w:t>
            </w:r>
          </w:p>
        </w:tc>
        <w:tc>
          <w:tcPr>
            <w:tcW w:w="384" w:type="pct"/>
            <w:noWrap w:val="0"/>
            <w:vAlign w:val="center"/>
          </w:tcPr>
          <w:p w14:paraId="4BDA31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1"/>
                <w:sz w:val="24"/>
                <w:szCs w:val="24"/>
                <w:highlight w:val="none"/>
                <w:lang w:val="en-US" w:eastAsia="zh-CN"/>
                <w14:textFill>
                  <w14:solidFill>
                    <w14:schemeClr w14:val="tx1"/>
                  </w14:solidFill>
                </w14:textFill>
              </w:rPr>
              <w:t>条</w:t>
            </w:r>
          </w:p>
        </w:tc>
        <w:tc>
          <w:tcPr>
            <w:tcW w:w="2285" w:type="pct"/>
            <w:noWrap w:val="0"/>
            <w:tcMar>
              <w:top w:w="0" w:type="dxa"/>
              <w:left w:w="125" w:type="dxa"/>
              <w:bottom w:w="0" w:type="dxa"/>
              <w:right w:w="125" w:type="dxa"/>
            </w:tcMar>
            <w:vAlign w:val="center"/>
          </w:tcPr>
          <w:p w14:paraId="237B3B50">
            <w:pPr>
              <w:pStyle w:val="32"/>
              <w:spacing w:line="360" w:lineRule="auto"/>
              <w:ind w:left="0" w:leftChars="0" w:firstLine="0" w:firstLineChars="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bookmarkStart w:id="53" w:name="OLE_LINK7"/>
            <w:r>
              <w:rPr>
                <w:rFonts w:hint="eastAsia" w:ascii="宋体" w:hAnsi="宋体" w:eastAsia="宋体" w:cs="宋体"/>
                <w:b w:val="0"/>
                <w:bCs w:val="0"/>
                <w:i w:val="0"/>
                <w:iCs w:val="0"/>
                <w:caps w:val="0"/>
                <w:color w:val="404040"/>
                <w:spacing w:val="0"/>
                <w:sz w:val="24"/>
                <w:szCs w:val="24"/>
              </w:rPr>
              <w:t>适用于交流额定电压0.6/1kV及以下的输配电线路</w:t>
            </w:r>
            <w:bookmarkEnd w:id="53"/>
          </w:p>
        </w:tc>
      </w:tr>
    </w:tbl>
    <w:p w14:paraId="76FBC104">
      <w:pPr>
        <w:pStyle w:val="32"/>
        <w:rPr>
          <w:rFonts w:hint="eastAsia"/>
          <w:color w:val="000000" w:themeColor="text1"/>
          <w:highlight w:val="none"/>
          <w14:textFill>
            <w14:solidFill>
              <w14:schemeClr w14:val="tx1"/>
            </w14:solidFill>
          </w14:textFill>
        </w:rPr>
      </w:pPr>
    </w:p>
    <w:p w14:paraId="1A859CC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技术要求</w:t>
      </w:r>
    </w:p>
    <w:p w14:paraId="23E1307D">
      <w:pPr>
        <w:pStyle w:val="68"/>
        <w:numPr>
          <w:ilvl w:val="0"/>
          <w:numId w:val="0"/>
        </w:numPr>
        <w:rPr>
          <w:rFonts w:hint="eastAsia"/>
          <w:b/>
          <w:bCs/>
          <w:sz w:val="24"/>
          <w:szCs w:val="24"/>
        </w:rPr>
      </w:pPr>
      <w:bookmarkStart w:id="54" w:name="OLE_LINK9"/>
      <w:r>
        <w:rPr>
          <w:rFonts w:hint="eastAsia"/>
          <w:b/>
          <w:bCs/>
          <w:sz w:val="24"/>
          <w:szCs w:val="24"/>
        </w:rPr>
        <w:t>★1</w:t>
      </w:r>
      <w:bookmarkEnd w:id="54"/>
      <w:r>
        <w:rPr>
          <w:rFonts w:hint="eastAsia"/>
          <w:b/>
          <w:bCs/>
          <w:sz w:val="24"/>
          <w:szCs w:val="24"/>
        </w:rPr>
        <w:t>. 导体材料</w:t>
      </w:r>
    </w:p>
    <w:p w14:paraId="41C1E36A">
      <w:pPr>
        <w:pStyle w:val="68"/>
        <w:numPr>
          <w:ilvl w:val="0"/>
          <w:numId w:val="0"/>
        </w:numPr>
        <w:rPr>
          <w:rFonts w:hint="eastAsia"/>
          <w:sz w:val="24"/>
          <w:szCs w:val="24"/>
        </w:rPr>
      </w:pPr>
      <w:r>
        <w:rPr>
          <w:rFonts w:hint="eastAsia"/>
          <w:sz w:val="24"/>
          <w:szCs w:val="24"/>
        </w:rPr>
        <w:t>材质：铜导体。</w:t>
      </w:r>
    </w:p>
    <w:p w14:paraId="417A8CE4">
      <w:pPr>
        <w:pStyle w:val="68"/>
        <w:numPr>
          <w:ilvl w:val="0"/>
          <w:numId w:val="0"/>
        </w:numPr>
        <w:rPr>
          <w:rFonts w:hint="eastAsia"/>
          <w:sz w:val="24"/>
          <w:szCs w:val="24"/>
        </w:rPr>
      </w:pPr>
      <w:r>
        <w:rPr>
          <w:rFonts w:hint="eastAsia"/>
          <w:sz w:val="24"/>
          <w:szCs w:val="24"/>
        </w:rPr>
        <w:t>标准：符合GB/T 3956《电缆的导体》要求。</w:t>
      </w:r>
    </w:p>
    <w:p w14:paraId="3657F535">
      <w:pPr>
        <w:pStyle w:val="68"/>
        <w:numPr>
          <w:ilvl w:val="0"/>
          <w:numId w:val="0"/>
        </w:numPr>
        <w:rPr>
          <w:rFonts w:hint="eastAsia"/>
          <w:sz w:val="24"/>
          <w:szCs w:val="24"/>
        </w:rPr>
      </w:pPr>
      <w:r>
        <w:rPr>
          <w:rFonts w:hint="eastAsia"/>
          <w:sz w:val="24"/>
          <w:szCs w:val="24"/>
        </w:rPr>
        <w:t>结构：多股绞合导体，表面应光滑、无毛刺，单线直径和绞合节距需符合规范。</w:t>
      </w:r>
    </w:p>
    <w:p w14:paraId="13E535C9">
      <w:pPr>
        <w:pStyle w:val="68"/>
        <w:numPr>
          <w:ilvl w:val="0"/>
          <w:numId w:val="0"/>
        </w:numPr>
        <w:rPr>
          <w:rFonts w:hint="eastAsia"/>
          <w:b/>
          <w:bCs/>
          <w:sz w:val="24"/>
          <w:szCs w:val="24"/>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b/>
          <w:bCs/>
          <w:sz w:val="24"/>
          <w:szCs w:val="24"/>
        </w:rPr>
        <w:t>2. 绝缘层</w:t>
      </w:r>
    </w:p>
    <w:p w14:paraId="464E5675">
      <w:pPr>
        <w:pStyle w:val="68"/>
        <w:numPr>
          <w:ilvl w:val="0"/>
          <w:numId w:val="0"/>
        </w:numPr>
        <w:rPr>
          <w:rFonts w:hint="eastAsia"/>
          <w:sz w:val="24"/>
          <w:szCs w:val="24"/>
        </w:rPr>
      </w:pPr>
      <w:r>
        <w:rPr>
          <w:rFonts w:hint="eastAsia"/>
          <w:sz w:val="24"/>
          <w:szCs w:val="24"/>
        </w:rPr>
        <w:t>材料：YJ：交联聚乙烯绝缘。V：聚氯乙烯护套。</w:t>
      </w:r>
    </w:p>
    <w:p w14:paraId="68CBB550">
      <w:pPr>
        <w:pStyle w:val="68"/>
        <w:numPr>
          <w:ilvl w:val="0"/>
          <w:numId w:val="0"/>
        </w:numPr>
        <w:rPr>
          <w:rFonts w:hint="eastAsia"/>
          <w:sz w:val="24"/>
          <w:szCs w:val="24"/>
        </w:rPr>
      </w:pPr>
      <w:r>
        <w:rPr>
          <w:rFonts w:hint="eastAsia"/>
          <w:sz w:val="24"/>
          <w:szCs w:val="24"/>
        </w:rPr>
        <w:t>厚度：符合GB/T 12706.1规定，根据导体截面和电压等级确定。</w:t>
      </w:r>
    </w:p>
    <w:p w14:paraId="4959B7CA">
      <w:pPr>
        <w:pStyle w:val="68"/>
        <w:numPr>
          <w:ilvl w:val="0"/>
          <w:numId w:val="0"/>
        </w:numPr>
        <w:rPr>
          <w:rFonts w:hint="eastAsia"/>
          <w:sz w:val="24"/>
          <w:szCs w:val="24"/>
        </w:rPr>
      </w:pPr>
      <w:r>
        <w:rPr>
          <w:rFonts w:hint="eastAsia"/>
          <w:sz w:val="24"/>
          <w:szCs w:val="24"/>
        </w:rPr>
        <w:t>性能要求：耐温等级：长期工作温度90℃，短路时（≤5秒）耐受温度250℃。</w:t>
      </w:r>
    </w:p>
    <w:p w14:paraId="7075E58E">
      <w:pPr>
        <w:pStyle w:val="68"/>
        <w:numPr>
          <w:ilvl w:val="0"/>
          <w:numId w:val="0"/>
        </w:numPr>
        <w:rPr>
          <w:rFonts w:hint="eastAsia"/>
          <w:sz w:val="24"/>
          <w:szCs w:val="24"/>
        </w:rPr>
      </w:pPr>
      <w:r>
        <w:rPr>
          <w:rFonts w:hint="eastAsia"/>
          <w:sz w:val="24"/>
          <w:szCs w:val="24"/>
        </w:rPr>
        <w:t>电气性能：绝缘电阻≥3.67 MΩ</w:t>
      </w:r>
      <w:r>
        <w:rPr>
          <w:rFonts w:hint="eastAsia"/>
          <w:sz w:val="24"/>
          <w:szCs w:val="24"/>
          <w:lang w:val="en-US" w:eastAsia="zh-CN"/>
        </w:rPr>
        <w:t>.</w:t>
      </w:r>
      <w:r>
        <w:rPr>
          <w:rFonts w:hint="eastAsia"/>
          <w:sz w:val="24"/>
          <w:szCs w:val="24"/>
        </w:rPr>
        <w:t>km（20℃时），介电强度≥20 kV/mm。</w:t>
      </w:r>
    </w:p>
    <w:p w14:paraId="5A670D7F">
      <w:pPr>
        <w:pStyle w:val="68"/>
        <w:numPr>
          <w:ilvl w:val="0"/>
          <w:numId w:val="0"/>
        </w:numPr>
        <w:rPr>
          <w:rFonts w:hint="eastAsia"/>
          <w:sz w:val="24"/>
          <w:szCs w:val="24"/>
        </w:rPr>
      </w:pPr>
      <w:r>
        <w:rPr>
          <w:rFonts w:hint="eastAsia"/>
          <w:sz w:val="24"/>
          <w:szCs w:val="24"/>
        </w:rPr>
        <w:t>机械性能：抗张强度≥12.5 MPa，断裂伸长率≥200%。</w:t>
      </w:r>
    </w:p>
    <w:p w14:paraId="7DACB89C">
      <w:pPr>
        <w:pStyle w:val="68"/>
        <w:numPr>
          <w:ilvl w:val="0"/>
          <w:numId w:val="0"/>
        </w:numPr>
        <w:rPr>
          <w:rFonts w:hint="eastAsia"/>
          <w:b/>
          <w:bCs/>
          <w:sz w:val="24"/>
          <w:szCs w:val="24"/>
        </w:rPr>
      </w:pPr>
      <w:r>
        <w:rPr>
          <w:rFonts w:hint="eastAsia"/>
          <w:b/>
          <w:bCs/>
          <w:sz w:val="24"/>
          <w:szCs w:val="24"/>
        </w:rPr>
        <w:t>3. 护套</w:t>
      </w:r>
    </w:p>
    <w:p w14:paraId="3A37D651">
      <w:pPr>
        <w:pStyle w:val="68"/>
        <w:numPr>
          <w:ilvl w:val="0"/>
          <w:numId w:val="0"/>
        </w:numPr>
        <w:rPr>
          <w:rFonts w:hint="eastAsia"/>
          <w:sz w:val="24"/>
          <w:szCs w:val="24"/>
        </w:rPr>
      </w:pPr>
      <w:r>
        <w:rPr>
          <w:rFonts w:hint="eastAsia"/>
          <w:sz w:val="24"/>
          <w:szCs w:val="24"/>
        </w:rPr>
        <w:t>材料：聚氯乙烯（PVC）。</w:t>
      </w:r>
    </w:p>
    <w:p w14:paraId="61B77913">
      <w:pPr>
        <w:pStyle w:val="68"/>
        <w:numPr>
          <w:ilvl w:val="0"/>
          <w:numId w:val="0"/>
        </w:numPr>
        <w:rPr>
          <w:rFonts w:hint="eastAsia"/>
          <w:sz w:val="24"/>
          <w:szCs w:val="24"/>
        </w:rPr>
      </w:pPr>
      <w:r>
        <w:rPr>
          <w:rFonts w:hint="eastAsia"/>
          <w:sz w:val="24"/>
          <w:szCs w:val="24"/>
        </w:rPr>
        <w:t>厚度：符合GB/T 12706.1-2020标准，根据电缆外径计算。</w:t>
      </w:r>
    </w:p>
    <w:p w14:paraId="08C01CFC">
      <w:pPr>
        <w:pStyle w:val="68"/>
        <w:numPr>
          <w:ilvl w:val="0"/>
          <w:numId w:val="0"/>
        </w:numPr>
        <w:rPr>
          <w:rFonts w:hint="eastAsia"/>
          <w:sz w:val="24"/>
          <w:szCs w:val="24"/>
        </w:rPr>
      </w:pPr>
    </w:p>
    <w:p w14:paraId="0E4F647D">
      <w:pPr>
        <w:pStyle w:val="68"/>
        <w:numPr>
          <w:ilvl w:val="0"/>
          <w:numId w:val="0"/>
        </w:numPr>
        <w:rPr>
          <w:rFonts w:hint="eastAsia"/>
          <w:sz w:val="24"/>
          <w:szCs w:val="24"/>
        </w:rPr>
      </w:pPr>
      <w:r>
        <w:rPr>
          <w:rFonts w:hint="eastAsia"/>
          <w:sz w:val="24"/>
          <w:szCs w:val="24"/>
        </w:rPr>
        <w:t>性能要求：</w:t>
      </w:r>
    </w:p>
    <w:p w14:paraId="3E3C3EB7">
      <w:pPr>
        <w:pStyle w:val="68"/>
        <w:numPr>
          <w:ilvl w:val="0"/>
          <w:numId w:val="0"/>
        </w:numPr>
        <w:rPr>
          <w:rFonts w:hint="eastAsia"/>
          <w:sz w:val="24"/>
          <w:szCs w:val="24"/>
        </w:rPr>
      </w:pPr>
      <w:r>
        <w:rPr>
          <w:rFonts w:hint="eastAsia"/>
          <w:sz w:val="24"/>
          <w:szCs w:val="24"/>
        </w:rPr>
        <w:t>耐温等级：长期工作温度70℃，短路时160℃（PVC）。</w:t>
      </w:r>
    </w:p>
    <w:p w14:paraId="1F08CC29">
      <w:pPr>
        <w:pStyle w:val="68"/>
        <w:numPr>
          <w:ilvl w:val="0"/>
          <w:numId w:val="0"/>
        </w:numPr>
        <w:rPr>
          <w:rFonts w:hint="eastAsia"/>
          <w:sz w:val="24"/>
          <w:szCs w:val="24"/>
        </w:rPr>
      </w:pPr>
      <w:r>
        <w:rPr>
          <w:rFonts w:hint="eastAsia"/>
          <w:sz w:val="24"/>
          <w:szCs w:val="24"/>
        </w:rPr>
        <w:t>机械性能：抗张强度≥12.5 MPa（PVC），断裂伸长率≥150%。</w:t>
      </w:r>
    </w:p>
    <w:p w14:paraId="0AA90997">
      <w:pPr>
        <w:pStyle w:val="68"/>
        <w:numPr>
          <w:ilvl w:val="0"/>
          <w:numId w:val="0"/>
        </w:numPr>
        <w:rPr>
          <w:rFonts w:hint="eastAsia"/>
          <w:sz w:val="24"/>
          <w:szCs w:val="24"/>
        </w:rPr>
      </w:pPr>
      <w:r>
        <w:rPr>
          <w:rFonts w:hint="eastAsia"/>
          <w:sz w:val="24"/>
          <w:szCs w:val="24"/>
        </w:rPr>
        <w:t>阻燃性：符合GB/T 18380.3成束燃烧试验（根据阻燃等级如ZC、ZB、ZA）。</w:t>
      </w:r>
    </w:p>
    <w:p w14:paraId="1FF61128">
      <w:pPr>
        <w:pStyle w:val="68"/>
        <w:numPr>
          <w:ilvl w:val="0"/>
          <w:numId w:val="0"/>
        </w:numPr>
        <w:rPr>
          <w:rFonts w:hint="eastAsia"/>
          <w:b/>
          <w:bCs/>
          <w:sz w:val="24"/>
          <w:szCs w:val="24"/>
        </w:rPr>
      </w:pPr>
      <w:r>
        <w:rPr>
          <w:rFonts w:hint="eastAsia"/>
          <w:b/>
          <w:bCs/>
          <w:sz w:val="24"/>
          <w:szCs w:val="24"/>
        </w:rPr>
        <w:t>4. 电气性能</w:t>
      </w:r>
    </w:p>
    <w:p w14:paraId="2B16CE97">
      <w:pPr>
        <w:pStyle w:val="68"/>
        <w:numPr>
          <w:ilvl w:val="0"/>
          <w:numId w:val="0"/>
        </w:numPr>
        <w:rPr>
          <w:rFonts w:hint="eastAsia"/>
          <w:sz w:val="24"/>
          <w:szCs w:val="24"/>
        </w:rPr>
      </w:pPr>
      <w:r>
        <w:rPr>
          <w:rFonts w:hint="eastAsia"/>
          <w:sz w:val="24"/>
          <w:szCs w:val="24"/>
        </w:rPr>
        <w:t>额定电压：U₀/U为0.6/1kV。</w:t>
      </w:r>
    </w:p>
    <w:p w14:paraId="707D2055">
      <w:pPr>
        <w:pStyle w:val="68"/>
        <w:numPr>
          <w:ilvl w:val="0"/>
          <w:numId w:val="0"/>
        </w:numPr>
        <w:rPr>
          <w:rFonts w:hint="eastAsia"/>
          <w:sz w:val="24"/>
          <w:szCs w:val="24"/>
        </w:rPr>
      </w:pPr>
      <w:r>
        <w:rPr>
          <w:rFonts w:hint="eastAsia"/>
          <w:sz w:val="24"/>
          <w:szCs w:val="24"/>
        </w:rPr>
        <w:t>耐压试验：工频耐压：3.5kV/5min（不击穿）。局部放电：≤10 pC（1.73U₀电压下）。</w:t>
      </w:r>
    </w:p>
    <w:p w14:paraId="0E786334">
      <w:pPr>
        <w:pStyle w:val="68"/>
        <w:numPr>
          <w:ilvl w:val="0"/>
          <w:numId w:val="0"/>
        </w:numPr>
        <w:rPr>
          <w:rFonts w:hint="eastAsia"/>
          <w:sz w:val="24"/>
          <w:szCs w:val="24"/>
        </w:rPr>
      </w:pPr>
      <w:r>
        <w:rPr>
          <w:rFonts w:hint="eastAsia"/>
          <w:sz w:val="24"/>
          <w:szCs w:val="24"/>
        </w:rPr>
        <w:t>绝缘电阻：≥3.67 MΩ·km（20℃时）。</w:t>
      </w:r>
    </w:p>
    <w:p w14:paraId="474B00E9">
      <w:pPr>
        <w:pStyle w:val="68"/>
        <w:numPr>
          <w:ilvl w:val="0"/>
          <w:numId w:val="0"/>
        </w:numPr>
        <w:rPr>
          <w:rFonts w:hint="eastAsia"/>
          <w:b/>
          <w:bCs/>
          <w:sz w:val="24"/>
          <w:szCs w:val="24"/>
        </w:rPr>
      </w:pPr>
      <w:r>
        <w:rPr>
          <w:rFonts w:hint="eastAsia"/>
          <w:b/>
          <w:bCs/>
          <w:sz w:val="24"/>
          <w:szCs w:val="24"/>
        </w:rPr>
        <w:t>5. 机械性能</w:t>
      </w:r>
    </w:p>
    <w:p w14:paraId="0D354F9A">
      <w:pPr>
        <w:pStyle w:val="68"/>
        <w:numPr>
          <w:ilvl w:val="0"/>
          <w:numId w:val="0"/>
        </w:numPr>
        <w:rPr>
          <w:rFonts w:hint="eastAsia"/>
          <w:sz w:val="24"/>
          <w:szCs w:val="24"/>
        </w:rPr>
      </w:pPr>
      <w:r>
        <w:rPr>
          <w:rFonts w:hint="eastAsia"/>
          <w:sz w:val="24"/>
          <w:szCs w:val="24"/>
        </w:rPr>
        <w:t>弯曲半径：</w:t>
      </w:r>
    </w:p>
    <w:p w14:paraId="796D4139">
      <w:pPr>
        <w:pStyle w:val="68"/>
        <w:numPr>
          <w:ilvl w:val="0"/>
          <w:numId w:val="0"/>
        </w:numPr>
        <w:rPr>
          <w:rFonts w:hint="eastAsia"/>
          <w:sz w:val="24"/>
          <w:szCs w:val="24"/>
        </w:rPr>
      </w:pPr>
      <w:r>
        <w:rPr>
          <w:rFonts w:hint="eastAsia"/>
          <w:sz w:val="24"/>
          <w:szCs w:val="24"/>
        </w:rPr>
        <w:t>单芯电缆：≥20倍电缆外径；多芯电缆：≥15倍电缆外径。</w:t>
      </w:r>
    </w:p>
    <w:p w14:paraId="214F1BAC">
      <w:pPr>
        <w:pStyle w:val="68"/>
        <w:numPr>
          <w:ilvl w:val="0"/>
          <w:numId w:val="0"/>
        </w:numPr>
        <w:rPr>
          <w:rFonts w:hint="eastAsia"/>
          <w:sz w:val="24"/>
          <w:szCs w:val="24"/>
        </w:rPr>
      </w:pPr>
      <w:r>
        <w:rPr>
          <w:rFonts w:hint="eastAsia"/>
          <w:sz w:val="24"/>
          <w:szCs w:val="24"/>
        </w:rPr>
        <w:t>抗拉强度：导体和护套需满足GB/T 12706的机械强度要求。</w:t>
      </w:r>
    </w:p>
    <w:p w14:paraId="3DADCABF">
      <w:pPr>
        <w:pStyle w:val="68"/>
        <w:numPr>
          <w:ilvl w:val="0"/>
          <w:numId w:val="0"/>
        </w:numPr>
        <w:rPr>
          <w:rFonts w:hint="eastAsia"/>
          <w:sz w:val="24"/>
          <w:szCs w:val="24"/>
        </w:rPr>
      </w:pPr>
      <w:r>
        <w:rPr>
          <w:rFonts w:hint="eastAsia"/>
          <w:sz w:val="24"/>
          <w:szCs w:val="24"/>
        </w:rPr>
        <w:t>耐磨性：护套需通过机械磨损试验。</w:t>
      </w:r>
    </w:p>
    <w:p w14:paraId="7AA548E3">
      <w:pPr>
        <w:pStyle w:val="68"/>
        <w:numPr>
          <w:ilvl w:val="0"/>
          <w:numId w:val="0"/>
        </w:numPr>
        <w:rPr>
          <w:rFonts w:hint="eastAsia"/>
          <w:sz w:val="24"/>
          <w:szCs w:val="24"/>
        </w:rPr>
      </w:pPr>
      <w:r>
        <w:rPr>
          <w:rFonts w:hint="eastAsia"/>
          <w:sz w:val="24"/>
          <w:szCs w:val="24"/>
        </w:rPr>
        <w:t>耐火性能：需添加云母带等耐火层，满足GB/T 19216.21（950℃/90min燃烧试验）。</w:t>
      </w:r>
    </w:p>
    <w:p w14:paraId="525936BC">
      <w:pPr>
        <w:pStyle w:val="68"/>
        <w:numPr>
          <w:ilvl w:val="0"/>
          <w:numId w:val="0"/>
        </w:numPr>
        <w:rPr>
          <w:rFonts w:hint="eastAsia"/>
          <w:b/>
          <w:bCs/>
          <w:sz w:val="24"/>
          <w:szCs w:val="24"/>
        </w:rPr>
      </w:pPr>
      <w:r>
        <w:rPr>
          <w:rFonts w:hint="eastAsia"/>
          <w:b/>
          <w:bCs/>
          <w:sz w:val="24"/>
          <w:szCs w:val="24"/>
          <w:lang w:val="en-US" w:eastAsia="zh-CN"/>
        </w:rPr>
        <w:t>★16</w:t>
      </w:r>
      <w:r>
        <w:rPr>
          <w:rFonts w:hint="eastAsia"/>
          <w:b/>
          <w:bCs/>
          <w:sz w:val="24"/>
          <w:szCs w:val="24"/>
        </w:rPr>
        <w:t>. 标志与认证</w:t>
      </w:r>
    </w:p>
    <w:p w14:paraId="1249FE62">
      <w:pPr>
        <w:pStyle w:val="68"/>
        <w:numPr>
          <w:ilvl w:val="0"/>
          <w:numId w:val="0"/>
        </w:numPr>
        <w:rPr>
          <w:rFonts w:hint="eastAsia"/>
          <w:sz w:val="24"/>
          <w:szCs w:val="24"/>
        </w:rPr>
      </w:pPr>
      <w:r>
        <w:rPr>
          <w:rFonts w:hint="eastAsia"/>
          <w:sz w:val="24"/>
          <w:szCs w:val="24"/>
        </w:rPr>
        <w:t>标志：电缆表面需清晰印刷型号、电压等级、制造商名称、米标等。</w:t>
      </w:r>
    </w:p>
    <w:p w14:paraId="5F8F67B6">
      <w:pPr>
        <w:pStyle w:val="68"/>
        <w:numPr>
          <w:ilvl w:val="0"/>
          <w:numId w:val="0"/>
        </w:numPr>
        <w:rPr>
          <w:rFonts w:hint="eastAsia"/>
          <w:sz w:val="24"/>
          <w:szCs w:val="24"/>
        </w:rPr>
      </w:pPr>
      <w:r>
        <w:rPr>
          <w:rFonts w:hint="eastAsia"/>
          <w:sz w:val="24"/>
          <w:szCs w:val="24"/>
        </w:rPr>
        <w:t>认证：需通过CCC认证（中国强制认证）。</w:t>
      </w:r>
    </w:p>
    <w:p w14:paraId="1CE226FB">
      <w:pPr>
        <w:pStyle w:val="68"/>
        <w:numPr>
          <w:ilvl w:val="0"/>
          <w:numId w:val="0"/>
        </w:numPr>
        <w:rPr>
          <w:rFonts w:hint="eastAsia"/>
          <w:b/>
          <w:bCs/>
          <w:sz w:val="24"/>
          <w:szCs w:val="24"/>
        </w:rPr>
      </w:pPr>
      <w:r>
        <w:rPr>
          <w:rFonts w:hint="eastAsia"/>
          <w:b/>
          <w:bCs/>
          <w:sz w:val="24"/>
          <w:szCs w:val="24"/>
          <w:lang w:val="en-US" w:eastAsia="zh-CN"/>
        </w:rPr>
        <w:t>7.</w:t>
      </w:r>
      <w:r>
        <w:rPr>
          <w:rFonts w:hint="eastAsia"/>
          <w:b/>
          <w:bCs/>
          <w:sz w:val="24"/>
          <w:szCs w:val="24"/>
        </w:rPr>
        <w:t>包装与运输</w:t>
      </w:r>
    </w:p>
    <w:p w14:paraId="1D43C860">
      <w:pPr>
        <w:pStyle w:val="68"/>
        <w:numPr>
          <w:ilvl w:val="0"/>
          <w:numId w:val="0"/>
        </w:numPr>
        <w:rPr>
          <w:rFonts w:hint="eastAsia"/>
          <w:sz w:val="24"/>
          <w:szCs w:val="24"/>
        </w:rPr>
      </w:pPr>
      <w:r>
        <w:rPr>
          <w:rFonts w:hint="eastAsia"/>
          <w:sz w:val="24"/>
          <w:szCs w:val="24"/>
        </w:rPr>
        <w:t>包装：电缆应卷绕在电缆盘上，外层用防水材料覆盖，并固定牢固。</w:t>
      </w:r>
    </w:p>
    <w:p w14:paraId="1A3A2150">
      <w:pPr>
        <w:pStyle w:val="68"/>
        <w:numPr>
          <w:ilvl w:val="0"/>
          <w:numId w:val="0"/>
        </w:numPr>
        <w:rPr>
          <w:rFonts w:hint="eastAsia"/>
          <w:sz w:val="24"/>
          <w:szCs w:val="24"/>
        </w:rPr>
      </w:pPr>
    </w:p>
    <w:p w14:paraId="193D0F9B">
      <w:pPr>
        <w:pStyle w:val="68"/>
        <w:numPr>
          <w:ilvl w:val="0"/>
          <w:numId w:val="0"/>
        </w:numPr>
        <w:rPr>
          <w:rFonts w:hint="eastAsia"/>
          <w:sz w:val="24"/>
          <w:szCs w:val="24"/>
        </w:rPr>
      </w:pPr>
      <w:r>
        <w:rPr>
          <w:rFonts w:hint="eastAsia"/>
          <w:sz w:val="24"/>
          <w:szCs w:val="24"/>
        </w:rPr>
        <w:t>运输：避免机械损伤、雨淋和高温，电缆盘不得平放。</w:t>
      </w:r>
    </w:p>
    <w:p w14:paraId="05D24B57">
      <w:pPr>
        <w:pStyle w:val="68"/>
        <w:numPr>
          <w:ilvl w:val="0"/>
          <w:numId w:val="0"/>
        </w:numPr>
        <w:rPr>
          <w:rFonts w:hint="eastAsia"/>
          <w:sz w:val="24"/>
          <w:szCs w:val="24"/>
        </w:rPr>
      </w:pPr>
    </w:p>
    <w:p w14:paraId="4F9613DD">
      <w:pPr>
        <w:numPr>
          <w:ilvl w:val="0"/>
          <w:numId w:val="0"/>
        </w:numP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电缆需求清单：</w:t>
      </w:r>
    </w:p>
    <w:tbl>
      <w:tblPr>
        <w:tblStyle w:val="33"/>
        <w:tblW w:w="8619" w:type="dxa"/>
        <w:tblInd w:w="0" w:type="dxa"/>
        <w:tblLayout w:type="autofit"/>
        <w:tblCellMar>
          <w:top w:w="0" w:type="dxa"/>
          <w:left w:w="108" w:type="dxa"/>
          <w:bottom w:w="0" w:type="dxa"/>
          <w:right w:w="108" w:type="dxa"/>
        </w:tblCellMar>
      </w:tblPr>
      <w:tblGrid>
        <w:gridCol w:w="1493"/>
        <w:gridCol w:w="4579"/>
        <w:gridCol w:w="1372"/>
        <w:gridCol w:w="1175"/>
      </w:tblGrid>
      <w:tr w14:paraId="1F69FBDF">
        <w:tblPrEx>
          <w:tblCellMar>
            <w:top w:w="0" w:type="dxa"/>
            <w:left w:w="108" w:type="dxa"/>
            <w:bottom w:w="0" w:type="dxa"/>
            <w:right w:w="108" w:type="dxa"/>
          </w:tblCellMar>
        </w:tblPrEx>
        <w:trPr>
          <w:trHeight w:val="56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8EBB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w:t>
            </w:r>
          </w:p>
        </w:tc>
        <w:tc>
          <w:tcPr>
            <w:tcW w:w="4579" w:type="dxa"/>
            <w:tcBorders>
              <w:top w:val="single" w:color="auto" w:sz="4" w:space="0"/>
              <w:left w:val="nil"/>
              <w:bottom w:val="single" w:color="auto" w:sz="4" w:space="0"/>
              <w:right w:val="single" w:color="auto" w:sz="4" w:space="0"/>
            </w:tcBorders>
            <w:shd w:val="clear" w:color="auto" w:fill="auto"/>
            <w:noWrap/>
            <w:vAlign w:val="center"/>
          </w:tcPr>
          <w:p w14:paraId="1010DFE4">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417860FC">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70A5D48E">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r>
      <w:tr w14:paraId="2DC88F87">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740CA043">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1</w:t>
            </w:r>
          </w:p>
        </w:tc>
        <w:tc>
          <w:tcPr>
            <w:tcW w:w="4579" w:type="dxa"/>
            <w:tcBorders>
              <w:top w:val="nil"/>
              <w:left w:val="nil"/>
              <w:bottom w:val="single" w:color="auto" w:sz="4" w:space="0"/>
              <w:right w:val="single" w:color="auto" w:sz="4" w:space="0"/>
            </w:tcBorders>
            <w:shd w:val="clear" w:color="auto" w:fill="auto"/>
            <w:vAlign w:val="center"/>
          </w:tcPr>
          <w:p w14:paraId="6E7940F1">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YJV-4*185+1*95电缆</w:t>
            </w:r>
          </w:p>
        </w:tc>
        <w:tc>
          <w:tcPr>
            <w:tcW w:w="1372" w:type="dxa"/>
            <w:tcBorders>
              <w:top w:val="nil"/>
              <w:left w:val="nil"/>
              <w:bottom w:val="single" w:color="auto" w:sz="4" w:space="0"/>
              <w:right w:val="single" w:color="auto" w:sz="4" w:space="0"/>
            </w:tcBorders>
            <w:shd w:val="clear" w:color="auto" w:fill="auto"/>
            <w:noWrap/>
            <w:vAlign w:val="center"/>
          </w:tcPr>
          <w:p w14:paraId="55E5702E">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562</w:t>
            </w:r>
          </w:p>
        </w:tc>
        <w:tc>
          <w:tcPr>
            <w:tcW w:w="1175" w:type="dxa"/>
            <w:tcBorders>
              <w:top w:val="nil"/>
              <w:left w:val="nil"/>
              <w:bottom w:val="single" w:color="auto" w:sz="4" w:space="0"/>
              <w:right w:val="single" w:color="auto" w:sz="4" w:space="0"/>
            </w:tcBorders>
            <w:shd w:val="clear" w:color="auto" w:fill="auto"/>
            <w:noWrap/>
            <w:vAlign w:val="center"/>
          </w:tcPr>
          <w:p w14:paraId="324620A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r>
      <w:tr w14:paraId="4CA93A7D">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266B1431">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2</w:t>
            </w:r>
          </w:p>
        </w:tc>
        <w:tc>
          <w:tcPr>
            <w:tcW w:w="4579" w:type="dxa"/>
            <w:tcBorders>
              <w:top w:val="nil"/>
              <w:left w:val="nil"/>
              <w:bottom w:val="single" w:color="auto" w:sz="4" w:space="0"/>
              <w:right w:val="single" w:color="auto" w:sz="4" w:space="0"/>
            </w:tcBorders>
            <w:shd w:val="clear" w:color="auto" w:fill="auto"/>
            <w:vAlign w:val="center"/>
          </w:tcPr>
          <w:p w14:paraId="1E0D6E24">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YJV-4*120+1*70电缆</w:t>
            </w:r>
          </w:p>
        </w:tc>
        <w:tc>
          <w:tcPr>
            <w:tcW w:w="1372" w:type="dxa"/>
            <w:tcBorders>
              <w:top w:val="nil"/>
              <w:left w:val="nil"/>
              <w:bottom w:val="single" w:color="auto" w:sz="4" w:space="0"/>
              <w:right w:val="single" w:color="auto" w:sz="4" w:space="0"/>
            </w:tcBorders>
            <w:shd w:val="clear" w:color="auto" w:fill="auto"/>
            <w:noWrap/>
            <w:vAlign w:val="center"/>
          </w:tcPr>
          <w:p w14:paraId="1AD526E9">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480</w:t>
            </w:r>
          </w:p>
        </w:tc>
        <w:tc>
          <w:tcPr>
            <w:tcW w:w="1175" w:type="dxa"/>
            <w:tcBorders>
              <w:top w:val="nil"/>
              <w:left w:val="nil"/>
              <w:bottom w:val="single" w:color="auto" w:sz="4" w:space="0"/>
              <w:right w:val="single" w:color="auto" w:sz="4" w:space="0"/>
            </w:tcBorders>
            <w:shd w:val="clear" w:color="auto" w:fill="auto"/>
            <w:noWrap/>
            <w:vAlign w:val="center"/>
          </w:tcPr>
          <w:p w14:paraId="63AA01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r>
      <w:tr w14:paraId="7BD2E342">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7A69404F">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3</w:t>
            </w:r>
          </w:p>
        </w:tc>
        <w:tc>
          <w:tcPr>
            <w:tcW w:w="4579" w:type="dxa"/>
            <w:tcBorders>
              <w:top w:val="nil"/>
              <w:left w:val="nil"/>
              <w:bottom w:val="single" w:color="auto" w:sz="4" w:space="0"/>
              <w:right w:val="single" w:color="auto" w:sz="4" w:space="0"/>
            </w:tcBorders>
            <w:shd w:val="clear" w:color="auto" w:fill="auto"/>
            <w:vAlign w:val="center"/>
          </w:tcPr>
          <w:p w14:paraId="4695133E">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YJV-4*150+1*70电缆</w:t>
            </w:r>
          </w:p>
        </w:tc>
        <w:tc>
          <w:tcPr>
            <w:tcW w:w="1372" w:type="dxa"/>
            <w:tcBorders>
              <w:top w:val="nil"/>
              <w:left w:val="nil"/>
              <w:bottom w:val="single" w:color="auto" w:sz="4" w:space="0"/>
              <w:right w:val="single" w:color="auto" w:sz="4" w:space="0"/>
            </w:tcBorders>
            <w:shd w:val="clear" w:color="auto" w:fill="auto"/>
            <w:noWrap/>
            <w:vAlign w:val="center"/>
          </w:tcPr>
          <w:p w14:paraId="14E88CC4">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280</w:t>
            </w:r>
          </w:p>
        </w:tc>
        <w:tc>
          <w:tcPr>
            <w:tcW w:w="1175" w:type="dxa"/>
            <w:tcBorders>
              <w:top w:val="nil"/>
              <w:left w:val="nil"/>
              <w:bottom w:val="single" w:color="auto" w:sz="4" w:space="0"/>
              <w:right w:val="single" w:color="auto" w:sz="4" w:space="0"/>
            </w:tcBorders>
            <w:shd w:val="clear" w:color="auto" w:fill="auto"/>
            <w:noWrap/>
            <w:vAlign w:val="center"/>
          </w:tcPr>
          <w:p w14:paraId="5BA528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r>
      <w:tr w14:paraId="5ECBE77F">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2C8108E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4579" w:type="dxa"/>
            <w:tcBorders>
              <w:top w:val="nil"/>
              <w:left w:val="nil"/>
              <w:bottom w:val="single" w:color="auto" w:sz="4" w:space="0"/>
              <w:right w:val="single" w:color="auto" w:sz="4" w:space="0"/>
            </w:tcBorders>
            <w:shd w:val="clear" w:color="auto" w:fill="auto"/>
            <w:vAlign w:val="center"/>
          </w:tcPr>
          <w:p w14:paraId="2ADC6C5F">
            <w:pPr>
              <w:keepNext w:val="0"/>
              <w:keepLines w:val="0"/>
              <w:widowControl/>
              <w:suppressLineNumbers w:val="0"/>
              <w:jc w:val="left"/>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YJV-4*35+1*16多股软线</w:t>
            </w:r>
            <w:r>
              <w:rPr>
                <w:rFonts w:hint="eastAsia" w:ascii="宋体" w:hAnsi="宋体" w:cs="宋体"/>
                <w:i w:val="0"/>
                <w:iCs w:val="0"/>
                <w:color w:val="000000"/>
                <w:kern w:val="0"/>
                <w:sz w:val="24"/>
                <w:szCs w:val="24"/>
                <w:u w:val="none"/>
                <w:lang w:val="en-US" w:eastAsia="zh-CN" w:bidi="ar"/>
              </w:rPr>
              <w:t>电缆</w:t>
            </w:r>
          </w:p>
        </w:tc>
        <w:tc>
          <w:tcPr>
            <w:tcW w:w="1372" w:type="dxa"/>
            <w:tcBorders>
              <w:top w:val="nil"/>
              <w:left w:val="nil"/>
              <w:bottom w:val="single" w:color="auto" w:sz="4" w:space="0"/>
              <w:right w:val="single" w:color="auto" w:sz="4" w:space="0"/>
            </w:tcBorders>
            <w:shd w:val="clear" w:color="auto" w:fill="auto"/>
            <w:noWrap/>
            <w:vAlign w:val="center"/>
          </w:tcPr>
          <w:p w14:paraId="61F5DF49">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70</w:t>
            </w:r>
          </w:p>
        </w:tc>
        <w:tc>
          <w:tcPr>
            <w:tcW w:w="1175" w:type="dxa"/>
            <w:tcBorders>
              <w:top w:val="nil"/>
              <w:left w:val="nil"/>
              <w:bottom w:val="single" w:color="auto" w:sz="4" w:space="0"/>
              <w:right w:val="single" w:color="auto" w:sz="4" w:space="0"/>
            </w:tcBorders>
            <w:shd w:val="clear" w:color="auto" w:fill="auto"/>
            <w:noWrap/>
            <w:vAlign w:val="center"/>
          </w:tcPr>
          <w:p w14:paraId="355BF2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米</w:t>
            </w:r>
          </w:p>
        </w:tc>
      </w:tr>
      <w:tr w14:paraId="2234A46C">
        <w:tblPrEx>
          <w:tblCellMar>
            <w:top w:w="0" w:type="dxa"/>
            <w:left w:w="108" w:type="dxa"/>
            <w:bottom w:w="0" w:type="dxa"/>
            <w:right w:w="108" w:type="dxa"/>
          </w:tblCellMar>
        </w:tblPrEx>
        <w:trPr>
          <w:trHeight w:val="620"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5177E458">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5</w:t>
            </w:r>
          </w:p>
        </w:tc>
        <w:tc>
          <w:tcPr>
            <w:tcW w:w="4579" w:type="dxa"/>
            <w:tcBorders>
              <w:top w:val="nil"/>
              <w:left w:val="nil"/>
              <w:bottom w:val="single" w:color="auto" w:sz="4" w:space="0"/>
              <w:right w:val="single" w:color="auto" w:sz="4" w:space="0"/>
            </w:tcBorders>
            <w:shd w:val="clear" w:color="auto" w:fill="auto"/>
            <w:vAlign w:val="center"/>
          </w:tcPr>
          <w:p w14:paraId="01ED7097">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YJV-4*35+1*16电缆</w:t>
            </w:r>
          </w:p>
        </w:tc>
        <w:tc>
          <w:tcPr>
            <w:tcW w:w="1372" w:type="dxa"/>
            <w:tcBorders>
              <w:top w:val="nil"/>
              <w:left w:val="nil"/>
              <w:bottom w:val="single" w:color="auto" w:sz="4" w:space="0"/>
              <w:right w:val="single" w:color="auto" w:sz="4" w:space="0"/>
            </w:tcBorders>
            <w:shd w:val="clear" w:color="auto" w:fill="auto"/>
            <w:noWrap/>
            <w:vAlign w:val="center"/>
          </w:tcPr>
          <w:p w14:paraId="2007B783">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50</w:t>
            </w:r>
          </w:p>
        </w:tc>
        <w:tc>
          <w:tcPr>
            <w:tcW w:w="1175" w:type="dxa"/>
            <w:tcBorders>
              <w:top w:val="nil"/>
              <w:left w:val="nil"/>
              <w:bottom w:val="single" w:color="auto" w:sz="4" w:space="0"/>
              <w:right w:val="single" w:color="auto" w:sz="4" w:space="0"/>
            </w:tcBorders>
            <w:shd w:val="clear" w:color="auto" w:fill="auto"/>
            <w:noWrap/>
            <w:vAlign w:val="center"/>
          </w:tcPr>
          <w:p w14:paraId="10DA3A8D">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米</w:t>
            </w:r>
          </w:p>
        </w:tc>
      </w:tr>
    </w:tbl>
    <w:p w14:paraId="747A625E">
      <w:pPr>
        <w:jc w:val="left"/>
        <w:rPr>
          <w:rFonts w:hint="default"/>
          <w:lang w:val="en-US" w:eastAsia="zh-CN"/>
        </w:rPr>
      </w:pPr>
    </w:p>
    <w:p w14:paraId="2739137F">
      <w:pPr>
        <w:jc w:val="left"/>
        <w:rPr>
          <w:rFonts w:hint="default"/>
          <w:lang w:val="en-US" w:eastAsia="zh-CN"/>
        </w:rPr>
      </w:pPr>
    </w:p>
    <w:p w14:paraId="27CECE1C">
      <w:pPr>
        <w:jc w:val="left"/>
        <w:rPr>
          <w:rFonts w:hint="default"/>
          <w:lang w:val="en-US" w:eastAsia="zh-CN"/>
        </w:rPr>
      </w:pPr>
    </w:p>
    <w:p w14:paraId="49EF990F">
      <w:pPr>
        <w:jc w:val="left"/>
        <w:rPr>
          <w:rFonts w:hint="default"/>
          <w:lang w:val="en-US" w:eastAsia="zh-CN"/>
        </w:rPr>
      </w:pPr>
    </w:p>
    <w:p w14:paraId="73ED7DA2">
      <w:pPr>
        <w:jc w:val="left"/>
        <w:rPr>
          <w:rFonts w:hint="default"/>
          <w:lang w:val="en-US" w:eastAsia="zh-CN"/>
        </w:rPr>
      </w:pPr>
    </w:p>
    <w:p w14:paraId="0CCD8A74">
      <w:pPr>
        <w:jc w:val="left"/>
        <w:rPr>
          <w:rFonts w:hint="default"/>
          <w:lang w:val="en-US" w:eastAsia="zh-CN"/>
        </w:rPr>
      </w:pPr>
    </w:p>
    <w:p w14:paraId="22F85D22">
      <w:pPr>
        <w:jc w:val="left"/>
        <w:rPr>
          <w:rFonts w:hint="default"/>
          <w:lang w:val="en-US" w:eastAsia="zh-CN"/>
        </w:rPr>
      </w:pPr>
    </w:p>
    <w:p w14:paraId="0C7C7985">
      <w:pPr>
        <w:jc w:val="left"/>
        <w:rPr>
          <w:rFonts w:hint="default"/>
          <w:lang w:val="en-US" w:eastAsia="zh-CN"/>
        </w:rPr>
      </w:pPr>
    </w:p>
    <w:p w14:paraId="5A8EBD5C">
      <w:pPr>
        <w:jc w:val="left"/>
        <w:rPr>
          <w:rFonts w:hint="default"/>
          <w:lang w:val="en-US" w:eastAsia="zh-CN"/>
        </w:rPr>
      </w:pPr>
    </w:p>
    <w:p w14:paraId="2152228B">
      <w:pPr>
        <w:jc w:val="left"/>
        <w:rPr>
          <w:rFonts w:hint="default"/>
          <w:lang w:val="en-US" w:eastAsia="zh-CN"/>
        </w:rPr>
      </w:pPr>
    </w:p>
    <w:p w14:paraId="274CBC2D">
      <w:pPr>
        <w:jc w:val="left"/>
        <w:rPr>
          <w:rFonts w:hint="default"/>
          <w:lang w:val="en-US" w:eastAsia="zh-CN"/>
        </w:rPr>
      </w:pPr>
    </w:p>
    <w:p w14:paraId="294B124C">
      <w:pPr>
        <w:jc w:val="left"/>
        <w:rPr>
          <w:rFonts w:hint="default"/>
          <w:lang w:val="en-US" w:eastAsia="zh-CN"/>
        </w:rPr>
      </w:pPr>
    </w:p>
    <w:p w14:paraId="635A2DBF">
      <w:pPr>
        <w:jc w:val="left"/>
        <w:rPr>
          <w:rFonts w:hint="default"/>
          <w:lang w:val="en-US" w:eastAsia="zh-CN"/>
        </w:rPr>
      </w:pPr>
    </w:p>
    <w:p w14:paraId="0B0BB36B">
      <w:pPr>
        <w:jc w:val="left"/>
        <w:rPr>
          <w:rFonts w:hint="default"/>
          <w:lang w:val="en-US" w:eastAsia="zh-CN"/>
        </w:rPr>
      </w:pPr>
    </w:p>
    <w:p w14:paraId="53C3166B">
      <w:pPr>
        <w:jc w:val="left"/>
        <w:rPr>
          <w:rFonts w:hint="default"/>
          <w:lang w:val="en-US" w:eastAsia="zh-CN"/>
        </w:rPr>
      </w:pPr>
    </w:p>
    <w:p w14:paraId="0AFF63DE">
      <w:pPr>
        <w:jc w:val="left"/>
        <w:rPr>
          <w:rFonts w:hint="default"/>
          <w:lang w:val="en-US" w:eastAsia="zh-CN"/>
        </w:rPr>
      </w:pPr>
    </w:p>
    <w:p w14:paraId="143B884C">
      <w:pPr>
        <w:jc w:val="left"/>
        <w:rPr>
          <w:rFonts w:hint="default"/>
          <w:lang w:val="en-US" w:eastAsia="zh-CN"/>
        </w:rPr>
      </w:pPr>
    </w:p>
    <w:p w14:paraId="3FC0856E">
      <w:pPr>
        <w:jc w:val="left"/>
        <w:rPr>
          <w:rFonts w:hint="default"/>
          <w:lang w:val="en-US" w:eastAsia="zh-CN"/>
        </w:rPr>
      </w:pPr>
    </w:p>
    <w:p w14:paraId="371C5CD2">
      <w:pPr>
        <w:jc w:val="left"/>
        <w:rPr>
          <w:rFonts w:hint="default"/>
          <w:lang w:val="en-US" w:eastAsia="zh-CN"/>
        </w:rPr>
      </w:pPr>
    </w:p>
    <w:p w14:paraId="0FD4AF56">
      <w:pPr>
        <w:jc w:val="left"/>
        <w:rPr>
          <w:rFonts w:hint="default"/>
          <w:lang w:val="en-US" w:eastAsia="zh-CN"/>
        </w:rPr>
      </w:pPr>
    </w:p>
    <w:p w14:paraId="14A2A537">
      <w:pPr>
        <w:numPr>
          <w:ilvl w:val="0"/>
          <w:numId w:val="0"/>
        </w:numPr>
        <w:jc w:val="left"/>
        <w:rPr>
          <w:rFonts w:hint="eastAsia"/>
          <w:sz w:val="30"/>
          <w:szCs w:val="30"/>
          <w:lang w:val="en-US" w:eastAsia="zh-CN"/>
        </w:rPr>
      </w:pPr>
      <w:r>
        <w:rPr>
          <w:rFonts w:hint="eastAsia"/>
          <w:sz w:val="30"/>
          <w:szCs w:val="30"/>
          <w:lang w:val="en-US" w:eastAsia="zh-CN"/>
        </w:rPr>
        <w:t>(二)</w:t>
      </w:r>
      <w:r>
        <w:rPr>
          <w:rFonts w:hint="eastAsia"/>
          <w:sz w:val="24"/>
          <w:szCs w:val="24"/>
        </w:rPr>
        <w:t>、</w:t>
      </w:r>
      <w:r>
        <w:rPr>
          <w:rFonts w:hint="eastAsia"/>
          <w:sz w:val="30"/>
          <w:szCs w:val="30"/>
          <w:lang w:val="en-US" w:eastAsia="zh-CN"/>
        </w:rPr>
        <w:t>低压成套开关柜</w:t>
      </w:r>
    </w:p>
    <w:p w14:paraId="64A72BC7">
      <w:pPr>
        <w:numPr>
          <w:ilvl w:val="0"/>
          <w:numId w:val="0"/>
        </w:numPr>
        <w:jc w:val="left"/>
        <w:rPr>
          <w:rFonts w:hint="eastAsia"/>
          <w:lang w:val="en-US" w:eastAsia="zh-CN"/>
        </w:rPr>
      </w:pPr>
    </w:p>
    <w:tbl>
      <w:tblPr>
        <w:tblStyle w:val="3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58"/>
        <w:gridCol w:w="1858"/>
        <w:gridCol w:w="1304"/>
        <w:gridCol w:w="680"/>
        <w:gridCol w:w="4044"/>
      </w:tblGrid>
      <w:tr w14:paraId="0D21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542" w:type="pct"/>
            <w:noWrap w:val="0"/>
            <w:vAlign w:val="center"/>
          </w:tcPr>
          <w:p w14:paraId="0FE829CB">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zh-CN"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序号</w:t>
            </w:r>
          </w:p>
        </w:tc>
        <w:tc>
          <w:tcPr>
            <w:tcW w:w="1050" w:type="pct"/>
            <w:noWrap w:val="0"/>
            <w:vAlign w:val="center"/>
          </w:tcPr>
          <w:p w14:paraId="71C664D6">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项目名称</w:t>
            </w:r>
          </w:p>
        </w:tc>
        <w:tc>
          <w:tcPr>
            <w:tcW w:w="737" w:type="pct"/>
            <w:noWrap w:val="0"/>
            <w:vAlign w:val="center"/>
          </w:tcPr>
          <w:p w14:paraId="7E5CAFBE">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数量</w:t>
            </w:r>
          </w:p>
        </w:tc>
        <w:tc>
          <w:tcPr>
            <w:tcW w:w="384" w:type="pct"/>
            <w:noWrap w:val="0"/>
            <w:vAlign w:val="center"/>
          </w:tcPr>
          <w:p w14:paraId="46B95CF8">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单位</w:t>
            </w:r>
          </w:p>
        </w:tc>
        <w:tc>
          <w:tcPr>
            <w:tcW w:w="2285" w:type="pct"/>
            <w:noWrap w:val="0"/>
            <w:vAlign w:val="center"/>
          </w:tcPr>
          <w:p w14:paraId="5C3573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产品主要功能用途</w:t>
            </w:r>
          </w:p>
        </w:tc>
      </w:tr>
      <w:tr w14:paraId="2516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9" w:hRule="atLeast"/>
          <w:jc w:val="center"/>
        </w:trPr>
        <w:tc>
          <w:tcPr>
            <w:tcW w:w="542" w:type="pct"/>
            <w:noWrap w:val="0"/>
            <w:vAlign w:val="center"/>
          </w:tcPr>
          <w:p w14:paraId="633AC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050" w:type="pct"/>
            <w:noWrap w:val="0"/>
            <w:vAlign w:val="center"/>
          </w:tcPr>
          <w:p w14:paraId="2167CB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404040"/>
                <w:spacing w:val="0"/>
                <w:sz w:val="24"/>
                <w:szCs w:val="24"/>
              </w:rPr>
              <w:t>低压</w:t>
            </w:r>
            <w:r>
              <w:rPr>
                <w:rFonts w:hint="eastAsia" w:ascii="宋体" w:hAnsi="宋体" w:eastAsia="宋体" w:cs="宋体"/>
                <w:i w:val="0"/>
                <w:iCs w:val="0"/>
                <w:caps w:val="0"/>
                <w:color w:val="404040"/>
                <w:spacing w:val="0"/>
                <w:sz w:val="24"/>
                <w:szCs w:val="24"/>
                <w:lang w:val="en-US" w:eastAsia="zh-CN"/>
              </w:rPr>
              <w:t>成套开关</w:t>
            </w:r>
            <w:r>
              <w:rPr>
                <w:rFonts w:hint="eastAsia" w:ascii="宋体" w:hAnsi="宋体" w:eastAsia="宋体" w:cs="宋体"/>
                <w:i w:val="0"/>
                <w:iCs w:val="0"/>
                <w:caps w:val="0"/>
                <w:color w:val="404040"/>
                <w:spacing w:val="0"/>
                <w:sz w:val="24"/>
                <w:szCs w:val="24"/>
              </w:rPr>
              <w:t>柜</w:t>
            </w:r>
          </w:p>
        </w:tc>
        <w:tc>
          <w:tcPr>
            <w:tcW w:w="737" w:type="pct"/>
            <w:noWrap w:val="0"/>
            <w:vAlign w:val="center"/>
          </w:tcPr>
          <w:p w14:paraId="0130AE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10</w:t>
            </w:r>
          </w:p>
        </w:tc>
        <w:tc>
          <w:tcPr>
            <w:tcW w:w="384" w:type="pct"/>
            <w:noWrap w:val="0"/>
            <w:vAlign w:val="center"/>
          </w:tcPr>
          <w:p w14:paraId="3A34C3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1"/>
                <w:sz w:val="24"/>
                <w:szCs w:val="24"/>
                <w:highlight w:val="none"/>
                <w:lang w:val="en-US" w:eastAsia="zh-CN"/>
                <w14:textFill>
                  <w14:solidFill>
                    <w14:schemeClr w14:val="tx1"/>
                  </w14:solidFill>
                </w14:textFill>
              </w:rPr>
              <w:t>个</w:t>
            </w:r>
          </w:p>
        </w:tc>
        <w:tc>
          <w:tcPr>
            <w:tcW w:w="2285" w:type="pct"/>
            <w:noWrap w:val="0"/>
            <w:tcMar>
              <w:top w:w="0" w:type="dxa"/>
              <w:left w:w="125" w:type="dxa"/>
              <w:bottom w:w="0" w:type="dxa"/>
              <w:right w:w="125" w:type="dxa"/>
            </w:tcMar>
            <w:vAlign w:val="center"/>
          </w:tcPr>
          <w:p w14:paraId="5C7CA53C">
            <w:pPr>
              <w:pStyle w:val="32"/>
              <w:spacing w:line="360" w:lineRule="auto"/>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404040"/>
                <w:spacing w:val="0"/>
                <w:sz w:val="24"/>
                <w:szCs w:val="24"/>
                <w:lang w:val="en-US" w:eastAsia="zh-CN"/>
              </w:rPr>
              <w:t>将来自设备楼的低压电能</w:t>
            </w:r>
            <w:r>
              <w:rPr>
                <w:rFonts w:hint="eastAsia" w:ascii="宋体" w:hAnsi="宋体" w:eastAsia="宋体" w:cs="宋体"/>
                <w:i w:val="0"/>
                <w:iCs w:val="0"/>
                <w:caps w:val="0"/>
                <w:color w:val="404040"/>
                <w:spacing w:val="0"/>
                <w:sz w:val="24"/>
                <w:szCs w:val="24"/>
              </w:rPr>
              <w:t>分配到各个用电设备或下级配电柜</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X光机、CT、MR、空调</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w:t>
            </w:r>
          </w:p>
        </w:tc>
      </w:tr>
    </w:tbl>
    <w:p w14:paraId="6AF9B0AD">
      <w:pPr>
        <w:pStyle w:val="32"/>
        <w:rPr>
          <w:rFonts w:hint="eastAsia"/>
          <w:color w:val="000000" w:themeColor="text1"/>
          <w:highlight w:val="none"/>
          <w14:textFill>
            <w14:solidFill>
              <w14:schemeClr w14:val="tx1"/>
            </w14:solidFill>
          </w14:textFill>
        </w:rPr>
      </w:pPr>
    </w:p>
    <w:p w14:paraId="66A5EA89">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技术要求</w:t>
      </w:r>
    </w:p>
    <w:p w14:paraId="76B328DB">
      <w:pPr>
        <w:pStyle w:val="68"/>
        <w:numPr>
          <w:ilvl w:val="0"/>
          <w:numId w:val="0"/>
        </w:numPr>
        <w:rPr>
          <w:rFonts w:hint="eastAsia"/>
          <w:b/>
          <w:bCs/>
          <w:sz w:val="24"/>
          <w:szCs w:val="24"/>
        </w:rPr>
      </w:pPr>
      <w:r>
        <w:rPr>
          <w:rFonts w:hint="eastAsia"/>
          <w:b/>
          <w:bCs/>
          <w:sz w:val="24"/>
          <w:szCs w:val="24"/>
        </w:rPr>
        <w:t>★11. 遵循标准</w:t>
      </w:r>
    </w:p>
    <w:p w14:paraId="08170E58">
      <w:pPr>
        <w:pStyle w:val="68"/>
        <w:numPr>
          <w:ilvl w:val="0"/>
          <w:numId w:val="0"/>
        </w:numPr>
        <w:rPr>
          <w:rFonts w:hint="eastAsia"/>
          <w:sz w:val="24"/>
          <w:szCs w:val="24"/>
        </w:rPr>
      </w:pPr>
      <w:r>
        <w:rPr>
          <w:rFonts w:hint="eastAsia"/>
          <w:sz w:val="24"/>
          <w:szCs w:val="24"/>
        </w:rPr>
        <w:t>国家标准：GB 7251.1-2013《低压成套开关设备和控制设备 第1部分：总则》、GB 7251.12-2013（适用于低压配电柜）。</w:t>
      </w:r>
    </w:p>
    <w:p w14:paraId="46674ABD">
      <w:pPr>
        <w:pStyle w:val="68"/>
        <w:numPr>
          <w:ilvl w:val="0"/>
          <w:numId w:val="0"/>
        </w:numPr>
        <w:rPr>
          <w:rFonts w:hint="eastAsia"/>
          <w:sz w:val="24"/>
          <w:szCs w:val="24"/>
        </w:rPr>
      </w:pPr>
      <w:r>
        <w:rPr>
          <w:rFonts w:hint="eastAsia"/>
          <w:sz w:val="24"/>
          <w:szCs w:val="24"/>
        </w:rPr>
        <w:t>行业规范：IEC 61439-1/2（国际标准）、用户技术协议或工程设计要求。</w:t>
      </w:r>
    </w:p>
    <w:p w14:paraId="6581AF0E">
      <w:pPr>
        <w:pStyle w:val="68"/>
        <w:numPr>
          <w:ilvl w:val="0"/>
          <w:numId w:val="0"/>
        </w:numPr>
        <w:rPr>
          <w:rFonts w:hint="eastAsia"/>
          <w:sz w:val="24"/>
          <w:szCs w:val="24"/>
        </w:rPr>
      </w:pPr>
      <w:r>
        <w:rPr>
          <w:rFonts w:hint="eastAsia"/>
          <w:sz w:val="24"/>
          <w:szCs w:val="24"/>
        </w:rPr>
        <w:t>设计</w:t>
      </w:r>
      <w:r>
        <w:rPr>
          <w:rFonts w:hint="eastAsia"/>
          <w:sz w:val="24"/>
          <w:szCs w:val="24"/>
          <w:lang w:val="en-US" w:eastAsia="zh-CN"/>
        </w:rPr>
        <w:t>要求</w:t>
      </w:r>
      <w:r>
        <w:rPr>
          <w:rFonts w:hint="eastAsia"/>
          <w:sz w:val="24"/>
          <w:szCs w:val="24"/>
        </w:rPr>
        <w:t>：需根据负载类型（X光机、CT、MR、空调）计算电流、短路容量。</w:t>
      </w:r>
    </w:p>
    <w:p w14:paraId="354E88D9">
      <w:pPr>
        <w:pStyle w:val="68"/>
        <w:numPr>
          <w:ilvl w:val="0"/>
          <w:numId w:val="0"/>
        </w:numPr>
        <w:rPr>
          <w:rFonts w:hint="eastAsia"/>
          <w:sz w:val="24"/>
          <w:szCs w:val="24"/>
        </w:rPr>
      </w:pPr>
    </w:p>
    <w:p w14:paraId="3EED7F12">
      <w:pPr>
        <w:pStyle w:val="68"/>
        <w:numPr>
          <w:ilvl w:val="0"/>
          <w:numId w:val="0"/>
        </w:numPr>
        <w:rPr>
          <w:rFonts w:hint="eastAsia"/>
          <w:b/>
          <w:bCs/>
          <w:sz w:val="24"/>
          <w:szCs w:val="24"/>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b/>
          <w:bCs/>
          <w:sz w:val="24"/>
          <w:szCs w:val="24"/>
        </w:rPr>
        <w:t>2. 结构与材料</w:t>
      </w:r>
    </w:p>
    <w:p w14:paraId="48EAFED7">
      <w:pPr>
        <w:pStyle w:val="68"/>
        <w:numPr>
          <w:ilvl w:val="0"/>
          <w:numId w:val="0"/>
        </w:numPr>
        <w:rPr>
          <w:rFonts w:hint="eastAsia"/>
          <w:sz w:val="24"/>
          <w:szCs w:val="24"/>
        </w:rPr>
      </w:pPr>
      <w:r>
        <w:rPr>
          <w:rFonts w:hint="eastAsia"/>
          <w:sz w:val="24"/>
          <w:szCs w:val="24"/>
        </w:rPr>
        <w:t>柜体材质：壳体采用优质冷轧钢板（厚度≥</w:t>
      </w:r>
      <w:r>
        <w:rPr>
          <w:rFonts w:hint="eastAsia"/>
          <w:sz w:val="24"/>
          <w:szCs w:val="24"/>
          <w:lang w:val="en-US" w:eastAsia="zh-CN"/>
        </w:rPr>
        <w:t>1.5~</w:t>
      </w:r>
      <w:r>
        <w:rPr>
          <w:rFonts w:hint="eastAsia"/>
          <w:sz w:val="24"/>
          <w:szCs w:val="24"/>
        </w:rPr>
        <w:t>2.0mm），表面经喷塑或镀锌处理，防腐等级C4（户外）或C3（户内）。</w:t>
      </w:r>
    </w:p>
    <w:p w14:paraId="5F9DDF25">
      <w:pPr>
        <w:pStyle w:val="68"/>
        <w:numPr>
          <w:ilvl w:val="0"/>
          <w:numId w:val="0"/>
        </w:numPr>
        <w:rPr>
          <w:rFonts w:hint="eastAsia"/>
          <w:sz w:val="24"/>
          <w:szCs w:val="24"/>
        </w:rPr>
      </w:pPr>
      <w:r>
        <w:rPr>
          <w:rFonts w:hint="eastAsia"/>
          <w:sz w:val="24"/>
          <w:szCs w:val="24"/>
        </w:rPr>
        <w:t>防护等级：户内IP40以上，户外IP54以上（防尘防水）。</w:t>
      </w:r>
    </w:p>
    <w:p w14:paraId="20CAF90A">
      <w:pPr>
        <w:pStyle w:val="68"/>
        <w:numPr>
          <w:ilvl w:val="0"/>
          <w:numId w:val="0"/>
        </w:numPr>
        <w:rPr>
          <w:rFonts w:hint="eastAsia"/>
          <w:sz w:val="24"/>
          <w:szCs w:val="24"/>
        </w:rPr>
      </w:pPr>
      <w:r>
        <w:rPr>
          <w:rFonts w:hint="eastAsia"/>
          <w:sz w:val="24"/>
          <w:szCs w:val="24"/>
        </w:rPr>
        <w:t>内部结构：框架采用模数化设计，便于元器件安装和扩展。</w:t>
      </w:r>
    </w:p>
    <w:p w14:paraId="59C0F0ED">
      <w:pPr>
        <w:pStyle w:val="68"/>
        <w:numPr>
          <w:ilvl w:val="0"/>
          <w:numId w:val="0"/>
        </w:numPr>
        <w:rPr>
          <w:rFonts w:hint="eastAsia"/>
          <w:sz w:val="24"/>
          <w:szCs w:val="24"/>
        </w:rPr>
      </w:pPr>
      <w:r>
        <w:rPr>
          <w:rFonts w:hint="eastAsia"/>
          <w:sz w:val="24"/>
          <w:szCs w:val="24"/>
        </w:rPr>
        <w:t>功能单元分区明确（进线单元、配电单元、控制单元），金属隔板分隔。</w:t>
      </w:r>
    </w:p>
    <w:p w14:paraId="4612E73A">
      <w:pPr>
        <w:pStyle w:val="68"/>
        <w:numPr>
          <w:ilvl w:val="0"/>
          <w:numId w:val="0"/>
        </w:numPr>
        <w:rPr>
          <w:rFonts w:hint="eastAsia"/>
          <w:sz w:val="24"/>
          <w:szCs w:val="24"/>
        </w:rPr>
      </w:pPr>
      <w:r>
        <w:rPr>
          <w:rFonts w:hint="eastAsia"/>
          <w:sz w:val="24"/>
          <w:szCs w:val="24"/>
        </w:rPr>
        <w:t>颜色：通常为RAL 7035（浅灰色）或按用户要求定制。</w:t>
      </w:r>
    </w:p>
    <w:p w14:paraId="4B809397">
      <w:pPr>
        <w:pStyle w:val="68"/>
        <w:numPr>
          <w:ilvl w:val="0"/>
          <w:numId w:val="0"/>
        </w:numPr>
        <w:rPr>
          <w:rFonts w:hint="eastAsia"/>
          <w:sz w:val="24"/>
          <w:szCs w:val="24"/>
        </w:rPr>
      </w:pPr>
    </w:p>
    <w:p w14:paraId="013A7161">
      <w:pPr>
        <w:pStyle w:val="68"/>
        <w:numPr>
          <w:ilvl w:val="0"/>
          <w:numId w:val="0"/>
        </w:numPr>
        <w:rPr>
          <w:rFonts w:hint="eastAsia"/>
          <w:b/>
          <w:bCs/>
          <w:sz w:val="24"/>
          <w:szCs w:val="24"/>
        </w:rPr>
      </w:pPr>
      <w:r>
        <w:rPr>
          <w:rFonts w:hint="eastAsia"/>
          <w:b/>
          <w:bCs/>
          <w:sz w:val="24"/>
          <w:szCs w:val="24"/>
        </w:rPr>
        <w:t>3. 电气性能</w:t>
      </w:r>
    </w:p>
    <w:p w14:paraId="2F77EB2C">
      <w:pPr>
        <w:pStyle w:val="68"/>
        <w:numPr>
          <w:ilvl w:val="0"/>
          <w:numId w:val="0"/>
        </w:numPr>
        <w:rPr>
          <w:rFonts w:hint="eastAsia"/>
          <w:sz w:val="24"/>
          <w:szCs w:val="24"/>
        </w:rPr>
      </w:pPr>
      <w:r>
        <w:rPr>
          <w:rFonts w:hint="eastAsia"/>
          <w:sz w:val="24"/>
          <w:szCs w:val="24"/>
        </w:rPr>
        <w:t>额定参数：</w:t>
      </w:r>
    </w:p>
    <w:p w14:paraId="2F9EAA1E">
      <w:pPr>
        <w:pStyle w:val="68"/>
        <w:numPr>
          <w:ilvl w:val="0"/>
          <w:numId w:val="0"/>
        </w:numPr>
        <w:rPr>
          <w:rFonts w:hint="eastAsia"/>
          <w:sz w:val="24"/>
          <w:szCs w:val="24"/>
        </w:rPr>
      </w:pPr>
      <w:r>
        <w:rPr>
          <w:rFonts w:hint="eastAsia"/>
          <w:sz w:val="24"/>
          <w:szCs w:val="24"/>
        </w:rPr>
        <w:t>额定电压：AC 380V/220V（50Hz）。</w:t>
      </w:r>
    </w:p>
    <w:p w14:paraId="2858DC50">
      <w:pPr>
        <w:pStyle w:val="68"/>
        <w:numPr>
          <w:ilvl w:val="0"/>
          <w:numId w:val="0"/>
        </w:numPr>
        <w:rPr>
          <w:rFonts w:hint="eastAsia"/>
          <w:sz w:val="24"/>
          <w:szCs w:val="24"/>
        </w:rPr>
      </w:pPr>
      <w:r>
        <w:rPr>
          <w:rFonts w:hint="eastAsia"/>
          <w:sz w:val="24"/>
          <w:szCs w:val="24"/>
        </w:rPr>
        <w:t>额定电流：根据需求设计。</w:t>
      </w:r>
    </w:p>
    <w:p w14:paraId="0BCDF547">
      <w:pPr>
        <w:pStyle w:val="68"/>
        <w:numPr>
          <w:ilvl w:val="0"/>
          <w:numId w:val="0"/>
        </w:numPr>
        <w:rPr>
          <w:rFonts w:hint="eastAsia"/>
          <w:sz w:val="24"/>
          <w:szCs w:val="24"/>
        </w:rPr>
      </w:pPr>
      <w:r>
        <w:rPr>
          <w:rFonts w:hint="eastAsia"/>
          <w:sz w:val="24"/>
          <w:szCs w:val="24"/>
        </w:rPr>
        <w:t>额定短路分断能力（Icu）：≥35kA（需根据系统短路电流计算确定）。</w:t>
      </w:r>
    </w:p>
    <w:p w14:paraId="14014BC1">
      <w:pPr>
        <w:pStyle w:val="68"/>
        <w:numPr>
          <w:ilvl w:val="0"/>
          <w:numId w:val="0"/>
        </w:numPr>
        <w:rPr>
          <w:rFonts w:hint="eastAsia"/>
          <w:sz w:val="24"/>
          <w:szCs w:val="24"/>
        </w:rPr>
      </w:pPr>
      <w:r>
        <w:rPr>
          <w:rFonts w:hint="eastAsia"/>
          <w:sz w:val="24"/>
          <w:szCs w:val="24"/>
        </w:rPr>
        <w:t>绝缘性能：工频耐压：2.5kV/1min（主回路对地），无击穿或闪络。</w:t>
      </w:r>
    </w:p>
    <w:p w14:paraId="7C54905C">
      <w:pPr>
        <w:pStyle w:val="68"/>
        <w:numPr>
          <w:ilvl w:val="0"/>
          <w:numId w:val="0"/>
        </w:numPr>
        <w:rPr>
          <w:rFonts w:hint="eastAsia"/>
          <w:sz w:val="24"/>
          <w:szCs w:val="24"/>
        </w:rPr>
      </w:pPr>
      <w:r>
        <w:rPr>
          <w:rFonts w:hint="eastAsia"/>
          <w:sz w:val="24"/>
          <w:szCs w:val="24"/>
        </w:rPr>
        <w:t>绝缘电阻：≥1MΩ（用500V兆欧表测量）。</w:t>
      </w:r>
    </w:p>
    <w:p w14:paraId="44699087">
      <w:pPr>
        <w:pStyle w:val="68"/>
        <w:numPr>
          <w:ilvl w:val="0"/>
          <w:numId w:val="0"/>
        </w:numPr>
        <w:rPr>
          <w:rFonts w:hint="eastAsia"/>
          <w:sz w:val="24"/>
          <w:szCs w:val="24"/>
        </w:rPr>
      </w:pPr>
    </w:p>
    <w:p w14:paraId="67166705">
      <w:pPr>
        <w:pStyle w:val="68"/>
        <w:numPr>
          <w:ilvl w:val="0"/>
          <w:numId w:val="0"/>
        </w:numPr>
        <w:rPr>
          <w:rFonts w:hint="eastAsia"/>
          <w:b/>
          <w:bCs/>
          <w:sz w:val="24"/>
          <w:szCs w:val="24"/>
        </w:rPr>
      </w:pPr>
      <w:r>
        <w:rPr>
          <w:rFonts w:hint="eastAsia"/>
          <w:b/>
          <w:bCs/>
          <w:sz w:val="24"/>
          <w:szCs w:val="24"/>
        </w:rPr>
        <w:t>4. 元器件选型</w:t>
      </w:r>
    </w:p>
    <w:p w14:paraId="1CA2228F">
      <w:pPr>
        <w:pStyle w:val="68"/>
        <w:numPr>
          <w:ilvl w:val="0"/>
          <w:numId w:val="0"/>
        </w:numPr>
        <w:rPr>
          <w:rFonts w:hint="eastAsia"/>
          <w:sz w:val="24"/>
          <w:szCs w:val="24"/>
        </w:rPr>
      </w:pPr>
      <w:r>
        <w:rPr>
          <w:rFonts w:hint="eastAsia"/>
          <w:sz w:val="24"/>
          <w:szCs w:val="24"/>
        </w:rPr>
        <w:t>主开关：</w:t>
      </w:r>
    </w:p>
    <w:p w14:paraId="3893D51C">
      <w:pPr>
        <w:pStyle w:val="68"/>
        <w:numPr>
          <w:ilvl w:val="0"/>
          <w:numId w:val="0"/>
        </w:numPr>
        <w:rPr>
          <w:rFonts w:hint="eastAsia"/>
          <w:sz w:val="24"/>
          <w:szCs w:val="24"/>
        </w:rPr>
      </w:pPr>
      <w:r>
        <w:rPr>
          <w:rFonts w:hint="eastAsia"/>
          <w:sz w:val="24"/>
          <w:szCs w:val="24"/>
        </w:rPr>
        <w:t>断路器（</w:t>
      </w:r>
      <w:r>
        <w:rPr>
          <w:rFonts w:hint="eastAsia"/>
          <w:sz w:val="24"/>
          <w:szCs w:val="24"/>
          <w:lang w:val="en-US" w:eastAsia="zh-CN"/>
        </w:rPr>
        <w:t>品牌参考</w:t>
      </w:r>
      <w:r>
        <w:rPr>
          <w:rFonts w:hint="eastAsia"/>
          <w:sz w:val="24"/>
          <w:szCs w:val="24"/>
          <w:lang w:eastAsia="zh-CN"/>
        </w:rPr>
        <w:t>：</w:t>
      </w:r>
      <w:r>
        <w:rPr>
          <w:rFonts w:hint="eastAsia"/>
          <w:sz w:val="24"/>
          <w:szCs w:val="24"/>
        </w:rPr>
        <w:t>施耐德、ABB），具备过载、短路、接地故障保护。</w:t>
      </w:r>
    </w:p>
    <w:p w14:paraId="1BD24062">
      <w:pPr>
        <w:pStyle w:val="68"/>
        <w:numPr>
          <w:ilvl w:val="0"/>
          <w:numId w:val="0"/>
        </w:numPr>
        <w:rPr>
          <w:rFonts w:hint="eastAsia"/>
          <w:sz w:val="24"/>
          <w:szCs w:val="24"/>
        </w:rPr>
      </w:pPr>
      <w:r>
        <w:rPr>
          <w:rFonts w:hint="eastAsia"/>
          <w:sz w:val="24"/>
          <w:szCs w:val="24"/>
        </w:rPr>
        <w:t>分断能力需匹配系统短路容量。</w:t>
      </w:r>
    </w:p>
    <w:p w14:paraId="245C5683">
      <w:pPr>
        <w:pStyle w:val="68"/>
        <w:numPr>
          <w:ilvl w:val="0"/>
          <w:numId w:val="0"/>
        </w:numPr>
        <w:rPr>
          <w:rFonts w:hint="eastAsia"/>
          <w:sz w:val="24"/>
          <w:szCs w:val="24"/>
        </w:rPr>
      </w:pPr>
      <w:r>
        <w:rPr>
          <w:rFonts w:hint="eastAsia"/>
          <w:sz w:val="24"/>
          <w:szCs w:val="24"/>
        </w:rPr>
        <w:t>分支开关：</w:t>
      </w:r>
    </w:p>
    <w:p w14:paraId="180EBF1F">
      <w:pPr>
        <w:pStyle w:val="68"/>
        <w:numPr>
          <w:ilvl w:val="0"/>
          <w:numId w:val="0"/>
        </w:numPr>
        <w:rPr>
          <w:rFonts w:hint="eastAsia"/>
          <w:sz w:val="24"/>
          <w:szCs w:val="24"/>
        </w:rPr>
      </w:pPr>
      <w:r>
        <w:rPr>
          <w:rFonts w:hint="eastAsia"/>
          <w:sz w:val="24"/>
          <w:szCs w:val="24"/>
        </w:rPr>
        <w:t>塑壳断路器或微型断路器，额定电流按负载配置。</w:t>
      </w:r>
    </w:p>
    <w:p w14:paraId="3DFBFF6A">
      <w:pPr>
        <w:pStyle w:val="68"/>
        <w:numPr>
          <w:ilvl w:val="0"/>
          <w:numId w:val="0"/>
        </w:numPr>
        <w:rPr>
          <w:rFonts w:hint="eastAsia"/>
          <w:sz w:val="24"/>
          <w:szCs w:val="24"/>
        </w:rPr>
      </w:pPr>
      <w:r>
        <w:rPr>
          <w:rFonts w:hint="eastAsia"/>
          <w:sz w:val="24"/>
          <w:szCs w:val="24"/>
        </w:rPr>
        <w:t>其他元件：</w:t>
      </w:r>
    </w:p>
    <w:p w14:paraId="1D7BA79F">
      <w:pPr>
        <w:pStyle w:val="68"/>
        <w:numPr>
          <w:ilvl w:val="0"/>
          <w:numId w:val="0"/>
        </w:numPr>
        <w:rPr>
          <w:rFonts w:hint="eastAsia"/>
          <w:sz w:val="24"/>
          <w:szCs w:val="24"/>
        </w:rPr>
      </w:pPr>
      <w:r>
        <w:rPr>
          <w:rFonts w:hint="eastAsia"/>
          <w:sz w:val="24"/>
          <w:szCs w:val="24"/>
        </w:rPr>
        <w:t>接触器、热继电器。</w:t>
      </w:r>
    </w:p>
    <w:p w14:paraId="13AFBF1B">
      <w:pPr>
        <w:pStyle w:val="68"/>
        <w:numPr>
          <w:ilvl w:val="0"/>
          <w:numId w:val="0"/>
        </w:numPr>
        <w:rPr>
          <w:rFonts w:hint="eastAsia"/>
          <w:sz w:val="24"/>
          <w:szCs w:val="24"/>
        </w:rPr>
      </w:pPr>
    </w:p>
    <w:p w14:paraId="3C5378B7">
      <w:pPr>
        <w:pStyle w:val="68"/>
        <w:numPr>
          <w:ilvl w:val="0"/>
          <w:numId w:val="0"/>
        </w:numPr>
        <w:rPr>
          <w:rFonts w:hint="eastAsia"/>
          <w:sz w:val="24"/>
          <w:szCs w:val="24"/>
        </w:rPr>
      </w:pPr>
      <w:r>
        <w:rPr>
          <w:rFonts w:hint="eastAsia"/>
          <w:sz w:val="24"/>
          <w:szCs w:val="24"/>
        </w:rPr>
        <w:t>电流/电压表、电能表。</w:t>
      </w:r>
    </w:p>
    <w:p w14:paraId="0D368C10">
      <w:pPr>
        <w:pStyle w:val="68"/>
        <w:numPr>
          <w:ilvl w:val="0"/>
          <w:numId w:val="0"/>
        </w:numPr>
        <w:rPr>
          <w:rFonts w:hint="eastAsia"/>
          <w:sz w:val="24"/>
          <w:szCs w:val="24"/>
        </w:rPr>
      </w:pPr>
      <w:r>
        <w:rPr>
          <w:rFonts w:hint="eastAsia"/>
          <w:sz w:val="24"/>
          <w:szCs w:val="24"/>
        </w:rPr>
        <w:t>浪涌保护器（SPD，符合GB 18802.1）。</w:t>
      </w:r>
    </w:p>
    <w:p w14:paraId="1F7FF68B">
      <w:pPr>
        <w:pStyle w:val="68"/>
        <w:numPr>
          <w:ilvl w:val="0"/>
          <w:numId w:val="0"/>
        </w:numPr>
        <w:rPr>
          <w:rFonts w:hint="eastAsia"/>
          <w:sz w:val="24"/>
          <w:szCs w:val="24"/>
        </w:rPr>
      </w:pPr>
    </w:p>
    <w:p w14:paraId="50224FF7">
      <w:pPr>
        <w:pStyle w:val="68"/>
        <w:numPr>
          <w:ilvl w:val="0"/>
          <w:numId w:val="0"/>
        </w:numPr>
        <w:rPr>
          <w:rFonts w:hint="eastAsia"/>
          <w:b/>
          <w:bCs/>
          <w:sz w:val="24"/>
          <w:szCs w:val="24"/>
        </w:rPr>
      </w:pPr>
      <w:r>
        <w:rPr>
          <w:rFonts w:hint="eastAsia"/>
          <w:b/>
          <w:bCs/>
          <w:sz w:val="24"/>
          <w:szCs w:val="24"/>
        </w:rPr>
        <w:t>5. 安全与保护功能</w:t>
      </w:r>
    </w:p>
    <w:p w14:paraId="32558522">
      <w:pPr>
        <w:pStyle w:val="68"/>
        <w:numPr>
          <w:ilvl w:val="0"/>
          <w:numId w:val="0"/>
        </w:numPr>
        <w:rPr>
          <w:rFonts w:hint="eastAsia"/>
          <w:sz w:val="24"/>
          <w:szCs w:val="24"/>
        </w:rPr>
      </w:pPr>
      <w:r>
        <w:rPr>
          <w:rFonts w:hint="eastAsia"/>
          <w:sz w:val="24"/>
          <w:szCs w:val="24"/>
        </w:rPr>
        <w:t>保护功能：过载、短路、缺相、漏电保护（可选）。</w:t>
      </w:r>
    </w:p>
    <w:p w14:paraId="1B12E7AA">
      <w:pPr>
        <w:pStyle w:val="68"/>
        <w:numPr>
          <w:ilvl w:val="0"/>
          <w:numId w:val="0"/>
        </w:numPr>
        <w:rPr>
          <w:rFonts w:hint="eastAsia"/>
          <w:sz w:val="24"/>
          <w:szCs w:val="24"/>
        </w:rPr>
      </w:pPr>
      <w:r>
        <w:rPr>
          <w:rFonts w:hint="eastAsia"/>
          <w:sz w:val="24"/>
          <w:szCs w:val="24"/>
        </w:rPr>
        <w:t>接地系统：柜体设置专用接地母线，接地电阻≤4Ω。</w:t>
      </w:r>
    </w:p>
    <w:p w14:paraId="04B75615">
      <w:pPr>
        <w:pStyle w:val="68"/>
        <w:numPr>
          <w:ilvl w:val="0"/>
          <w:numId w:val="0"/>
        </w:numPr>
        <w:rPr>
          <w:rFonts w:hint="eastAsia"/>
          <w:sz w:val="24"/>
          <w:szCs w:val="24"/>
        </w:rPr>
      </w:pPr>
      <w:r>
        <w:rPr>
          <w:rFonts w:hint="eastAsia"/>
          <w:sz w:val="24"/>
          <w:szCs w:val="24"/>
        </w:rPr>
        <w:t>金属外壳与接地母线可靠连接（接地线截面积≥进线电缆截面积的1/2）。</w:t>
      </w:r>
    </w:p>
    <w:p w14:paraId="6A1624F8">
      <w:pPr>
        <w:pStyle w:val="68"/>
        <w:numPr>
          <w:ilvl w:val="0"/>
          <w:numId w:val="0"/>
        </w:numPr>
        <w:rPr>
          <w:rFonts w:hint="eastAsia"/>
          <w:sz w:val="24"/>
          <w:szCs w:val="24"/>
        </w:rPr>
      </w:pPr>
      <w:r>
        <w:rPr>
          <w:rFonts w:hint="eastAsia"/>
          <w:sz w:val="24"/>
          <w:szCs w:val="24"/>
        </w:rPr>
        <w:t>防火与防爆：柜内母线需加装绝缘护套，防止电弧短路。</w:t>
      </w:r>
    </w:p>
    <w:p w14:paraId="603A72DD">
      <w:pPr>
        <w:pStyle w:val="68"/>
        <w:numPr>
          <w:ilvl w:val="0"/>
          <w:numId w:val="0"/>
        </w:numPr>
        <w:rPr>
          <w:rFonts w:hint="eastAsia"/>
          <w:sz w:val="24"/>
          <w:szCs w:val="24"/>
        </w:rPr>
      </w:pPr>
    </w:p>
    <w:p w14:paraId="25EFEDEB">
      <w:pPr>
        <w:pStyle w:val="68"/>
        <w:numPr>
          <w:ilvl w:val="0"/>
          <w:numId w:val="0"/>
        </w:numPr>
        <w:rPr>
          <w:rFonts w:hint="eastAsia"/>
          <w:b/>
          <w:bCs/>
          <w:sz w:val="24"/>
          <w:szCs w:val="24"/>
        </w:rPr>
      </w:pPr>
      <w:r>
        <w:rPr>
          <w:rFonts w:hint="eastAsia"/>
          <w:b/>
          <w:bCs/>
          <w:sz w:val="24"/>
          <w:szCs w:val="24"/>
        </w:rPr>
        <w:t>★16. 环境适应性</w:t>
      </w:r>
    </w:p>
    <w:p w14:paraId="054331EE">
      <w:pPr>
        <w:pStyle w:val="68"/>
        <w:numPr>
          <w:ilvl w:val="0"/>
          <w:numId w:val="0"/>
        </w:numPr>
        <w:rPr>
          <w:rFonts w:hint="eastAsia"/>
          <w:sz w:val="24"/>
          <w:szCs w:val="24"/>
        </w:rPr>
      </w:pPr>
      <w:r>
        <w:rPr>
          <w:rFonts w:hint="eastAsia"/>
          <w:sz w:val="24"/>
          <w:szCs w:val="24"/>
        </w:rPr>
        <w:t>温度范围：-5℃~+40℃（户内），-25℃~+55℃（户外，需加热或降温装置）。</w:t>
      </w:r>
    </w:p>
    <w:p w14:paraId="10CB7E29">
      <w:pPr>
        <w:pStyle w:val="68"/>
        <w:numPr>
          <w:ilvl w:val="0"/>
          <w:numId w:val="0"/>
        </w:numPr>
        <w:rPr>
          <w:rFonts w:hint="eastAsia"/>
          <w:sz w:val="24"/>
          <w:szCs w:val="24"/>
        </w:rPr>
      </w:pPr>
      <w:r>
        <w:rPr>
          <w:rFonts w:hint="eastAsia"/>
          <w:sz w:val="24"/>
          <w:szCs w:val="24"/>
        </w:rPr>
        <w:t>湿度：≤95%（无凝露）。</w:t>
      </w:r>
    </w:p>
    <w:p w14:paraId="4E7DBA7A">
      <w:pPr>
        <w:pStyle w:val="68"/>
        <w:numPr>
          <w:ilvl w:val="0"/>
          <w:numId w:val="0"/>
        </w:numPr>
        <w:rPr>
          <w:rFonts w:hint="eastAsia"/>
          <w:sz w:val="24"/>
          <w:szCs w:val="24"/>
        </w:rPr>
      </w:pPr>
      <w:r>
        <w:rPr>
          <w:rFonts w:hint="eastAsia"/>
          <w:sz w:val="24"/>
          <w:szCs w:val="24"/>
        </w:rPr>
        <w:t>抗震性能：符合GB/T 13540（地震烈度8度区域需加强固定）。</w:t>
      </w:r>
    </w:p>
    <w:p w14:paraId="6187022D">
      <w:pPr>
        <w:pStyle w:val="68"/>
        <w:numPr>
          <w:ilvl w:val="0"/>
          <w:numId w:val="0"/>
        </w:numPr>
        <w:rPr>
          <w:rFonts w:hint="eastAsia"/>
          <w:sz w:val="24"/>
          <w:szCs w:val="24"/>
        </w:rPr>
      </w:pPr>
    </w:p>
    <w:p w14:paraId="1EA893E6">
      <w:pPr>
        <w:pStyle w:val="68"/>
        <w:numPr>
          <w:ilvl w:val="0"/>
          <w:numId w:val="0"/>
        </w:numPr>
        <w:rPr>
          <w:rFonts w:hint="eastAsia"/>
          <w:sz w:val="24"/>
          <w:szCs w:val="24"/>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b/>
          <w:bCs/>
          <w:sz w:val="24"/>
          <w:szCs w:val="24"/>
        </w:rPr>
        <w:t>7. 安装与布线</w:t>
      </w:r>
    </w:p>
    <w:p w14:paraId="3CCB7770">
      <w:pPr>
        <w:pStyle w:val="68"/>
        <w:numPr>
          <w:ilvl w:val="0"/>
          <w:numId w:val="0"/>
        </w:numPr>
        <w:rPr>
          <w:rFonts w:hint="eastAsia"/>
          <w:sz w:val="24"/>
          <w:szCs w:val="24"/>
        </w:rPr>
      </w:pPr>
      <w:r>
        <w:rPr>
          <w:rFonts w:hint="eastAsia"/>
          <w:sz w:val="24"/>
          <w:szCs w:val="24"/>
        </w:rPr>
        <w:t>母线系统：铜母线（导电率≥98%），表面镀锡或镀银，截面积按额定电流设计。</w:t>
      </w:r>
    </w:p>
    <w:p w14:paraId="7D62B685">
      <w:pPr>
        <w:pStyle w:val="68"/>
        <w:numPr>
          <w:ilvl w:val="0"/>
          <w:numId w:val="0"/>
        </w:numPr>
        <w:rPr>
          <w:rFonts w:hint="eastAsia"/>
          <w:sz w:val="24"/>
          <w:szCs w:val="24"/>
        </w:rPr>
      </w:pPr>
      <w:r>
        <w:rPr>
          <w:rFonts w:hint="eastAsia"/>
          <w:sz w:val="24"/>
          <w:szCs w:val="24"/>
        </w:rPr>
        <w:t>母线间距满足电气间隙和爬电距离要求（如≥20mm）。</w:t>
      </w:r>
    </w:p>
    <w:p w14:paraId="5D1C5A44">
      <w:pPr>
        <w:pStyle w:val="68"/>
        <w:numPr>
          <w:ilvl w:val="0"/>
          <w:numId w:val="0"/>
        </w:numPr>
        <w:rPr>
          <w:rFonts w:hint="eastAsia"/>
          <w:sz w:val="24"/>
          <w:szCs w:val="24"/>
        </w:rPr>
      </w:pPr>
      <w:r>
        <w:rPr>
          <w:rFonts w:hint="eastAsia"/>
          <w:sz w:val="24"/>
          <w:szCs w:val="24"/>
        </w:rPr>
        <w:t>电缆进出线：底部或顶部开孔，标配电缆密封套（防水防尘）。</w:t>
      </w:r>
    </w:p>
    <w:p w14:paraId="71077CBC">
      <w:pPr>
        <w:pStyle w:val="68"/>
        <w:numPr>
          <w:ilvl w:val="0"/>
          <w:numId w:val="0"/>
        </w:numPr>
        <w:rPr>
          <w:rFonts w:hint="eastAsia"/>
          <w:sz w:val="24"/>
          <w:szCs w:val="24"/>
        </w:rPr>
      </w:pPr>
      <w:r>
        <w:rPr>
          <w:rFonts w:hint="eastAsia"/>
          <w:sz w:val="24"/>
          <w:szCs w:val="24"/>
        </w:rPr>
        <w:t>电缆固定夹避免机械应力损伤。</w:t>
      </w:r>
    </w:p>
    <w:p w14:paraId="0B968EDF">
      <w:pPr>
        <w:pStyle w:val="68"/>
        <w:numPr>
          <w:ilvl w:val="0"/>
          <w:numId w:val="0"/>
        </w:numPr>
        <w:rPr>
          <w:rFonts w:hint="eastAsia"/>
          <w:sz w:val="24"/>
          <w:szCs w:val="24"/>
        </w:rPr>
      </w:pPr>
      <w:r>
        <w:rPr>
          <w:rFonts w:hint="eastAsia"/>
          <w:sz w:val="24"/>
          <w:szCs w:val="24"/>
        </w:rPr>
        <w:t>二次回路：控制线采用多股铜芯软线，线号清晰，捆扎整齐。</w:t>
      </w:r>
    </w:p>
    <w:p w14:paraId="21576146">
      <w:pPr>
        <w:pStyle w:val="68"/>
        <w:numPr>
          <w:ilvl w:val="0"/>
          <w:numId w:val="0"/>
        </w:numPr>
        <w:rPr>
          <w:rFonts w:hint="eastAsia"/>
          <w:sz w:val="24"/>
          <w:szCs w:val="24"/>
        </w:rPr>
      </w:pPr>
    </w:p>
    <w:p w14:paraId="77DE8959">
      <w:pPr>
        <w:pStyle w:val="68"/>
        <w:numPr>
          <w:ilvl w:val="0"/>
          <w:numId w:val="0"/>
        </w:numPr>
        <w:rPr>
          <w:rFonts w:hint="eastAsia"/>
          <w:b/>
          <w:bCs/>
          <w:sz w:val="24"/>
          <w:szCs w:val="24"/>
        </w:rPr>
      </w:pPr>
      <w:r>
        <w:rPr>
          <w:rFonts w:hint="eastAsia"/>
          <w:b/>
          <w:bCs/>
          <w:sz w:val="24"/>
          <w:szCs w:val="24"/>
        </w:rPr>
        <w:t>8. 测试与验收</w:t>
      </w:r>
    </w:p>
    <w:p w14:paraId="433EBD90">
      <w:pPr>
        <w:pStyle w:val="68"/>
        <w:numPr>
          <w:ilvl w:val="0"/>
          <w:numId w:val="0"/>
        </w:numPr>
        <w:rPr>
          <w:rFonts w:hint="eastAsia"/>
          <w:sz w:val="24"/>
          <w:szCs w:val="24"/>
        </w:rPr>
      </w:pPr>
      <w:r>
        <w:rPr>
          <w:rFonts w:hint="eastAsia"/>
          <w:sz w:val="24"/>
          <w:szCs w:val="24"/>
        </w:rPr>
        <w:t>出厂试验：工频耐压试验、动作特性测试（断路器分合闸）。</w:t>
      </w:r>
    </w:p>
    <w:p w14:paraId="71F5AFED">
      <w:pPr>
        <w:pStyle w:val="68"/>
        <w:numPr>
          <w:ilvl w:val="0"/>
          <w:numId w:val="0"/>
        </w:numPr>
        <w:rPr>
          <w:rFonts w:hint="eastAsia"/>
          <w:sz w:val="24"/>
          <w:szCs w:val="24"/>
        </w:rPr>
      </w:pPr>
      <w:r>
        <w:rPr>
          <w:rFonts w:hint="eastAsia"/>
          <w:sz w:val="24"/>
          <w:szCs w:val="24"/>
        </w:rPr>
        <w:t>保护功能模拟测试（过载、短路动作值校验）。</w:t>
      </w:r>
    </w:p>
    <w:p w14:paraId="2F57C082">
      <w:pPr>
        <w:pStyle w:val="68"/>
        <w:numPr>
          <w:ilvl w:val="0"/>
          <w:numId w:val="0"/>
        </w:numPr>
        <w:rPr>
          <w:rFonts w:hint="eastAsia"/>
          <w:sz w:val="24"/>
          <w:szCs w:val="24"/>
        </w:rPr>
      </w:pPr>
      <w:r>
        <w:rPr>
          <w:rFonts w:hint="eastAsia"/>
          <w:sz w:val="24"/>
          <w:szCs w:val="24"/>
        </w:rPr>
        <w:t>现场验收：绝缘电阻测试、接地连续性测试。</w:t>
      </w:r>
    </w:p>
    <w:p w14:paraId="7E2A51FA">
      <w:pPr>
        <w:pStyle w:val="68"/>
        <w:numPr>
          <w:ilvl w:val="0"/>
          <w:numId w:val="0"/>
        </w:numPr>
        <w:rPr>
          <w:rFonts w:hint="eastAsia"/>
          <w:sz w:val="24"/>
          <w:szCs w:val="24"/>
        </w:rPr>
      </w:pPr>
      <w:r>
        <w:rPr>
          <w:rFonts w:hint="eastAsia"/>
          <w:sz w:val="24"/>
          <w:szCs w:val="24"/>
        </w:rPr>
        <w:t>带负载运行试验（72小时无异常）。</w:t>
      </w:r>
    </w:p>
    <w:p w14:paraId="5FB777D3">
      <w:pPr>
        <w:pStyle w:val="68"/>
        <w:numPr>
          <w:ilvl w:val="0"/>
          <w:numId w:val="0"/>
        </w:numPr>
        <w:rPr>
          <w:rFonts w:hint="eastAsia"/>
          <w:sz w:val="24"/>
          <w:szCs w:val="24"/>
        </w:rPr>
      </w:pPr>
    </w:p>
    <w:p w14:paraId="404F8C2F">
      <w:pPr>
        <w:pStyle w:val="68"/>
        <w:numPr>
          <w:ilvl w:val="0"/>
          <w:numId w:val="0"/>
        </w:numPr>
        <w:rPr>
          <w:rFonts w:hint="eastAsia"/>
          <w:b/>
          <w:bCs/>
          <w:sz w:val="24"/>
          <w:szCs w:val="24"/>
        </w:rPr>
      </w:pPr>
      <w:r>
        <w:rPr>
          <w:rFonts w:hint="eastAsia"/>
          <w:b/>
          <w:bCs/>
          <w:sz w:val="24"/>
          <w:szCs w:val="24"/>
        </w:rPr>
        <w:t>9. 标识与文档</w:t>
      </w:r>
    </w:p>
    <w:p w14:paraId="7539BD9D">
      <w:pPr>
        <w:pStyle w:val="68"/>
        <w:numPr>
          <w:ilvl w:val="0"/>
          <w:numId w:val="0"/>
        </w:numPr>
        <w:rPr>
          <w:rFonts w:hint="eastAsia"/>
          <w:sz w:val="24"/>
          <w:szCs w:val="24"/>
        </w:rPr>
      </w:pPr>
      <w:r>
        <w:rPr>
          <w:rFonts w:hint="eastAsia"/>
          <w:sz w:val="24"/>
          <w:szCs w:val="24"/>
        </w:rPr>
        <w:t>标识：柜体铭牌标注型号、额定参数、制造商、出厂日期。</w:t>
      </w:r>
    </w:p>
    <w:p w14:paraId="0F451FDC">
      <w:pPr>
        <w:pStyle w:val="68"/>
        <w:numPr>
          <w:ilvl w:val="0"/>
          <w:numId w:val="0"/>
        </w:numPr>
        <w:rPr>
          <w:rFonts w:hint="eastAsia"/>
          <w:sz w:val="24"/>
          <w:szCs w:val="24"/>
        </w:rPr>
      </w:pPr>
      <w:r>
        <w:rPr>
          <w:rFonts w:hint="eastAsia"/>
          <w:sz w:val="24"/>
          <w:szCs w:val="24"/>
        </w:rPr>
        <w:t>内部元件标签清晰（如断路器编号、回路名称）。</w:t>
      </w:r>
    </w:p>
    <w:p w14:paraId="1419FB4C">
      <w:pPr>
        <w:pStyle w:val="68"/>
        <w:numPr>
          <w:ilvl w:val="0"/>
          <w:numId w:val="0"/>
        </w:numPr>
        <w:rPr>
          <w:rFonts w:hint="eastAsia"/>
          <w:sz w:val="24"/>
          <w:szCs w:val="24"/>
        </w:rPr>
      </w:pPr>
      <w:r>
        <w:rPr>
          <w:rFonts w:hint="eastAsia"/>
          <w:sz w:val="24"/>
          <w:szCs w:val="24"/>
        </w:rPr>
        <w:t>技术文件：提供电气原理图、接线图、元器件清单。</w:t>
      </w:r>
    </w:p>
    <w:p w14:paraId="33A73CAA">
      <w:pPr>
        <w:pStyle w:val="68"/>
        <w:numPr>
          <w:ilvl w:val="0"/>
          <w:numId w:val="0"/>
        </w:numPr>
        <w:rPr>
          <w:rFonts w:hint="eastAsia"/>
          <w:sz w:val="24"/>
          <w:szCs w:val="24"/>
        </w:rPr>
      </w:pPr>
      <w:r>
        <w:rPr>
          <w:rFonts w:hint="eastAsia"/>
          <w:sz w:val="24"/>
          <w:szCs w:val="24"/>
        </w:rPr>
        <w:t>产品合格证、C</w:t>
      </w:r>
      <w:r>
        <w:rPr>
          <w:rFonts w:hint="eastAsia"/>
          <w:sz w:val="24"/>
          <w:szCs w:val="24"/>
          <w:lang w:val="en-US" w:eastAsia="zh-CN"/>
        </w:rPr>
        <w:t>Q</w:t>
      </w:r>
      <w:r>
        <w:rPr>
          <w:rFonts w:hint="eastAsia"/>
          <w:sz w:val="24"/>
          <w:szCs w:val="24"/>
        </w:rPr>
        <w:t>C认证证书、检测报告。</w:t>
      </w:r>
    </w:p>
    <w:p w14:paraId="11FB5B84">
      <w:pPr>
        <w:pStyle w:val="68"/>
        <w:numPr>
          <w:ilvl w:val="0"/>
          <w:numId w:val="0"/>
        </w:numPr>
        <w:rPr>
          <w:rFonts w:hint="eastAsia"/>
          <w:sz w:val="24"/>
          <w:szCs w:val="24"/>
        </w:rPr>
      </w:pPr>
    </w:p>
    <w:p w14:paraId="22197BA0">
      <w:pPr>
        <w:pStyle w:val="68"/>
        <w:numPr>
          <w:ilvl w:val="0"/>
          <w:numId w:val="0"/>
        </w:numPr>
        <w:rPr>
          <w:rFonts w:hint="eastAsia" w:ascii="宋体" w:hAnsi="宋体" w:eastAsia="宋体" w:cs="宋体"/>
          <w:b/>
          <w:bCs/>
          <w:color w:val="000000"/>
          <w:kern w:val="0"/>
          <w:sz w:val="28"/>
          <w:szCs w:val="28"/>
          <w:lang w:val="en-US" w:eastAsia="zh-CN"/>
        </w:rPr>
      </w:pPr>
    </w:p>
    <w:p w14:paraId="2F876BA5">
      <w:pPr>
        <w:pStyle w:val="68"/>
        <w:numPr>
          <w:ilvl w:val="0"/>
          <w:numId w:val="0"/>
        </w:numPr>
        <w:rPr>
          <w:rFonts w:hint="eastAsia" w:ascii="宋体" w:hAnsi="宋体" w:eastAsia="宋体" w:cs="宋体"/>
          <w:b/>
          <w:bCs/>
          <w:color w:val="000000"/>
          <w:kern w:val="0"/>
          <w:sz w:val="28"/>
          <w:szCs w:val="28"/>
          <w:lang w:val="en-US" w:eastAsia="zh-CN"/>
        </w:rPr>
      </w:pPr>
    </w:p>
    <w:p w14:paraId="3AA2EF49">
      <w:pPr>
        <w:numPr>
          <w:ilvl w:val="0"/>
          <w:numId w:val="0"/>
        </w:numPr>
        <w:rPr>
          <w:rFonts w:hint="eastAsia" w:ascii="宋体" w:hAnsi="宋体" w:eastAsia="宋体" w:cs="宋体"/>
          <w:b/>
          <w:bCs/>
          <w:color w:val="000000"/>
          <w:kern w:val="0"/>
          <w:sz w:val="28"/>
          <w:szCs w:val="28"/>
          <w:lang w:val="en-US" w:eastAsia="zh-CN"/>
        </w:rPr>
      </w:pPr>
    </w:p>
    <w:p w14:paraId="1ED4259E">
      <w:pPr>
        <w:numPr>
          <w:ilvl w:val="0"/>
          <w:numId w:val="0"/>
        </w:numPr>
        <w:rPr>
          <w:rFonts w:hint="eastAsia" w:ascii="宋体" w:hAnsi="宋体" w:eastAsia="宋体" w:cs="宋体"/>
          <w:b/>
          <w:bCs/>
          <w:color w:val="000000"/>
          <w:kern w:val="0"/>
          <w:sz w:val="28"/>
          <w:szCs w:val="28"/>
          <w:lang w:val="en-US" w:eastAsia="zh-CN"/>
        </w:rPr>
      </w:pPr>
    </w:p>
    <w:p w14:paraId="72D63C7B">
      <w:pPr>
        <w:numPr>
          <w:ilvl w:val="0"/>
          <w:numId w:val="0"/>
        </w:numPr>
        <w:rPr>
          <w:rFonts w:hint="eastAsia" w:ascii="宋体" w:hAnsi="宋体" w:eastAsia="宋体" w:cs="宋体"/>
          <w:b/>
          <w:bCs/>
          <w:color w:val="000000"/>
          <w:kern w:val="0"/>
          <w:sz w:val="28"/>
          <w:szCs w:val="28"/>
          <w:lang w:val="en-US" w:eastAsia="zh-CN"/>
        </w:rPr>
      </w:pPr>
    </w:p>
    <w:p w14:paraId="401F0F91">
      <w:pPr>
        <w:numPr>
          <w:ilvl w:val="0"/>
          <w:numId w:val="0"/>
        </w:numPr>
        <w:rPr>
          <w:rFonts w:hint="eastAsia" w:ascii="宋体" w:hAnsi="宋体" w:eastAsia="宋体" w:cs="宋体"/>
          <w:b/>
          <w:bCs/>
          <w:color w:val="000000"/>
          <w:kern w:val="0"/>
          <w:sz w:val="28"/>
          <w:szCs w:val="28"/>
          <w:lang w:val="en-US" w:eastAsia="zh-CN"/>
        </w:rPr>
      </w:pPr>
    </w:p>
    <w:p w14:paraId="06D26DF8">
      <w:pPr>
        <w:numPr>
          <w:ilvl w:val="0"/>
          <w:numId w:val="0"/>
        </w:numP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低压成套开关柜需求清单：</w:t>
      </w:r>
    </w:p>
    <w:tbl>
      <w:tblPr>
        <w:tblStyle w:val="33"/>
        <w:tblW w:w="8619" w:type="dxa"/>
        <w:tblInd w:w="0" w:type="dxa"/>
        <w:tblLayout w:type="autofit"/>
        <w:tblCellMar>
          <w:top w:w="0" w:type="dxa"/>
          <w:left w:w="108" w:type="dxa"/>
          <w:bottom w:w="0" w:type="dxa"/>
          <w:right w:w="108" w:type="dxa"/>
        </w:tblCellMar>
      </w:tblPr>
      <w:tblGrid>
        <w:gridCol w:w="1493"/>
        <w:gridCol w:w="4579"/>
        <w:gridCol w:w="1372"/>
        <w:gridCol w:w="1175"/>
      </w:tblGrid>
      <w:tr w14:paraId="63E05C24">
        <w:tblPrEx>
          <w:tblCellMar>
            <w:top w:w="0" w:type="dxa"/>
            <w:left w:w="108" w:type="dxa"/>
            <w:bottom w:w="0" w:type="dxa"/>
            <w:right w:w="108" w:type="dxa"/>
          </w:tblCellMar>
        </w:tblPrEx>
        <w:trPr>
          <w:trHeight w:val="56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6C0C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w:t>
            </w:r>
          </w:p>
        </w:tc>
        <w:tc>
          <w:tcPr>
            <w:tcW w:w="4579" w:type="dxa"/>
            <w:tcBorders>
              <w:top w:val="single" w:color="auto" w:sz="4" w:space="0"/>
              <w:left w:val="nil"/>
              <w:bottom w:val="single" w:color="auto" w:sz="4" w:space="0"/>
              <w:right w:val="single" w:color="auto" w:sz="4" w:space="0"/>
            </w:tcBorders>
            <w:shd w:val="clear" w:color="auto" w:fill="auto"/>
            <w:noWrap/>
            <w:vAlign w:val="center"/>
          </w:tcPr>
          <w:p w14:paraId="72E0042E">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176CC2CD">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51BFAC20">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r>
      <w:tr w14:paraId="55122CA7">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638D3C4E">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1</w:t>
            </w:r>
          </w:p>
        </w:tc>
        <w:tc>
          <w:tcPr>
            <w:tcW w:w="4579" w:type="dxa"/>
            <w:tcBorders>
              <w:top w:val="nil"/>
              <w:left w:val="nil"/>
              <w:bottom w:val="single" w:color="auto" w:sz="4" w:space="0"/>
              <w:right w:val="single" w:color="auto" w:sz="4" w:space="0"/>
            </w:tcBorders>
            <w:shd w:val="clear" w:color="auto" w:fill="auto"/>
            <w:vAlign w:val="center"/>
          </w:tcPr>
          <w:p w14:paraId="61458500">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西药房（</w:t>
            </w:r>
            <w:r>
              <w:rPr>
                <w:rFonts w:hint="eastAsia" w:ascii="宋体" w:hAnsi="宋体" w:eastAsia="宋体" w:cs="宋体"/>
                <w:b w:val="0"/>
                <w:bCs w:val="0"/>
                <w:i w:val="0"/>
                <w:iCs w:val="0"/>
                <w:color w:val="000000"/>
                <w:kern w:val="0"/>
                <w:sz w:val="24"/>
                <w:szCs w:val="24"/>
                <w:u w:val="none"/>
                <w:lang w:val="en-US" w:eastAsia="zh-CN" w:bidi="ar"/>
              </w:rPr>
              <w:t>1、标配300A3P空开1个、壁挂双门配电柜1个。 2、250A3P</w:t>
            </w:r>
            <w:r>
              <w:rPr>
                <w:rFonts w:hint="eastAsia" w:ascii="宋体" w:hAnsi="宋体" w:eastAsia="宋体" w:cs="宋体"/>
                <w:i w:val="0"/>
                <w:iCs w:val="0"/>
                <w:color w:val="000000"/>
                <w:kern w:val="0"/>
                <w:sz w:val="24"/>
                <w:szCs w:val="24"/>
                <w:u w:val="none"/>
                <w:lang w:val="en-US" w:eastAsia="zh-CN" w:bidi="ar"/>
              </w:rPr>
              <w:t>空开、15个32A3P空开、32A 2P漏电开关2个、壁挂双门配电柜1个，计量表1套）</w:t>
            </w:r>
          </w:p>
        </w:tc>
        <w:tc>
          <w:tcPr>
            <w:tcW w:w="1372" w:type="dxa"/>
            <w:tcBorders>
              <w:top w:val="nil"/>
              <w:left w:val="nil"/>
              <w:bottom w:val="single" w:color="auto" w:sz="4" w:space="0"/>
              <w:right w:val="single" w:color="auto" w:sz="4" w:space="0"/>
            </w:tcBorders>
            <w:shd w:val="clear" w:color="auto" w:fill="auto"/>
            <w:noWrap/>
            <w:vAlign w:val="center"/>
          </w:tcPr>
          <w:p w14:paraId="5F3B9DF3">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cs="宋体"/>
                <w:i w:val="0"/>
                <w:iCs w:val="0"/>
                <w:color w:val="000000"/>
                <w:kern w:val="0"/>
                <w:sz w:val="24"/>
                <w:szCs w:val="24"/>
                <w:u w:val="none"/>
                <w:lang w:val="en-US" w:eastAsia="zh-CN" w:bidi="ar"/>
              </w:rPr>
              <w:t>2</w:t>
            </w:r>
          </w:p>
        </w:tc>
        <w:tc>
          <w:tcPr>
            <w:tcW w:w="1175" w:type="dxa"/>
            <w:tcBorders>
              <w:top w:val="nil"/>
              <w:left w:val="nil"/>
              <w:bottom w:val="single" w:color="auto" w:sz="4" w:space="0"/>
              <w:right w:val="single" w:color="auto" w:sz="4" w:space="0"/>
            </w:tcBorders>
            <w:shd w:val="clear" w:color="auto" w:fill="auto"/>
            <w:noWrap/>
            <w:vAlign w:val="center"/>
          </w:tcPr>
          <w:p w14:paraId="1855A0EE">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ascii="宋体" w:hAnsi="宋体" w:eastAsia="宋体" w:cs="宋体"/>
                <w:i w:val="0"/>
                <w:iCs w:val="0"/>
                <w:color w:val="000000"/>
                <w:kern w:val="0"/>
                <w:sz w:val="24"/>
                <w:szCs w:val="24"/>
                <w:u w:val="none"/>
                <w:lang w:val="en-US" w:eastAsia="zh-CN" w:bidi="ar"/>
              </w:rPr>
              <w:t>个</w:t>
            </w:r>
          </w:p>
        </w:tc>
      </w:tr>
      <w:tr w14:paraId="2A6F7FE8">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4FAA2645">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2</w:t>
            </w:r>
          </w:p>
        </w:tc>
        <w:tc>
          <w:tcPr>
            <w:tcW w:w="4579" w:type="dxa"/>
            <w:tcBorders>
              <w:top w:val="nil"/>
              <w:left w:val="nil"/>
              <w:bottom w:val="single" w:color="auto" w:sz="4" w:space="0"/>
              <w:right w:val="single" w:color="auto" w:sz="4" w:space="0"/>
            </w:tcBorders>
            <w:shd w:val="clear" w:color="auto" w:fill="auto"/>
            <w:vAlign w:val="center"/>
          </w:tcPr>
          <w:p w14:paraId="0CC80349">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1号楼CT</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按照图纸要求定制</w:t>
            </w:r>
            <w:r>
              <w:rPr>
                <w:rFonts w:hint="eastAsia" w:ascii="宋体" w:hAnsi="宋体" w:cs="宋体"/>
                <w:i w:val="0"/>
                <w:iCs w:val="0"/>
                <w:color w:val="000000"/>
                <w:kern w:val="0"/>
                <w:sz w:val="24"/>
                <w:szCs w:val="24"/>
                <w:u w:val="none"/>
                <w:lang w:val="en-US" w:eastAsia="zh-CN" w:bidi="ar"/>
              </w:rPr>
              <w:t xml:space="preserve">双门配电柜 </w:t>
            </w:r>
            <w:r>
              <w:rPr>
                <w:rFonts w:hint="eastAsia" w:ascii="宋体" w:hAnsi="宋体" w:eastAsia="宋体" w:cs="宋体"/>
                <w:i w:val="0"/>
                <w:iCs w:val="0"/>
                <w:color w:val="000000"/>
                <w:kern w:val="0"/>
                <w:sz w:val="24"/>
                <w:szCs w:val="24"/>
                <w:u w:val="none"/>
                <w:lang w:val="en-US" w:eastAsia="zh-CN" w:bidi="ar"/>
              </w:rPr>
              <w:t>2、一级配电柜</w:t>
            </w:r>
            <w:r>
              <w:rPr>
                <w:rFonts w:hint="eastAsia" w:ascii="宋体" w:hAnsi="宋体" w:cs="宋体"/>
                <w:i w:val="0"/>
                <w:iCs w:val="0"/>
                <w:color w:val="000000"/>
                <w:kern w:val="0"/>
                <w:sz w:val="24"/>
                <w:szCs w:val="24"/>
                <w:u w:val="none"/>
                <w:lang w:val="en-US" w:eastAsia="zh-CN" w:bidi="ar"/>
              </w:rPr>
              <w:t>）</w:t>
            </w:r>
          </w:p>
        </w:tc>
        <w:tc>
          <w:tcPr>
            <w:tcW w:w="1372" w:type="dxa"/>
            <w:tcBorders>
              <w:top w:val="nil"/>
              <w:left w:val="nil"/>
              <w:bottom w:val="single" w:color="auto" w:sz="4" w:space="0"/>
              <w:right w:val="single" w:color="auto" w:sz="4" w:space="0"/>
            </w:tcBorders>
            <w:shd w:val="clear" w:color="auto" w:fill="auto"/>
            <w:noWrap/>
            <w:vAlign w:val="center"/>
          </w:tcPr>
          <w:p w14:paraId="0D06E417">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cs="宋体"/>
                <w:i w:val="0"/>
                <w:iCs w:val="0"/>
                <w:color w:val="000000"/>
                <w:kern w:val="0"/>
                <w:sz w:val="24"/>
                <w:szCs w:val="24"/>
                <w:u w:val="none"/>
                <w:lang w:val="en-US" w:eastAsia="zh-CN" w:bidi="ar"/>
              </w:rPr>
              <w:t>2</w:t>
            </w:r>
          </w:p>
        </w:tc>
        <w:tc>
          <w:tcPr>
            <w:tcW w:w="1175" w:type="dxa"/>
            <w:tcBorders>
              <w:top w:val="nil"/>
              <w:left w:val="nil"/>
              <w:bottom w:val="single" w:color="auto" w:sz="4" w:space="0"/>
              <w:right w:val="single" w:color="auto" w:sz="4" w:space="0"/>
            </w:tcBorders>
            <w:shd w:val="clear" w:color="auto" w:fill="auto"/>
            <w:noWrap/>
            <w:vAlign w:val="center"/>
          </w:tcPr>
          <w:p w14:paraId="471F3C2F">
            <w:pPr>
              <w:keepNext w:val="0"/>
              <w:keepLines w:val="0"/>
              <w:widowControl/>
              <w:suppressLineNumbers w:val="0"/>
              <w:jc w:val="center"/>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24"/>
                <w:szCs w:val="24"/>
                <w:u w:val="none"/>
                <w:lang w:val="en-US" w:eastAsia="zh-CN" w:bidi="ar"/>
              </w:rPr>
              <w:t>个</w:t>
            </w:r>
          </w:p>
        </w:tc>
      </w:tr>
      <w:tr w14:paraId="03F24567">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06959362">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3</w:t>
            </w:r>
          </w:p>
        </w:tc>
        <w:tc>
          <w:tcPr>
            <w:tcW w:w="4579" w:type="dxa"/>
            <w:tcBorders>
              <w:top w:val="nil"/>
              <w:left w:val="nil"/>
              <w:bottom w:val="single" w:color="auto" w:sz="4" w:space="0"/>
              <w:right w:val="single" w:color="auto" w:sz="4" w:space="0"/>
            </w:tcBorders>
            <w:shd w:val="clear" w:color="auto" w:fill="auto"/>
            <w:vAlign w:val="center"/>
          </w:tcPr>
          <w:p w14:paraId="0CA03F4B">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3号楼CT</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按照图纸要求定制</w:t>
            </w:r>
            <w:r>
              <w:rPr>
                <w:rFonts w:hint="eastAsia" w:ascii="宋体" w:hAnsi="宋体" w:cs="宋体"/>
                <w:i w:val="0"/>
                <w:iCs w:val="0"/>
                <w:color w:val="000000"/>
                <w:kern w:val="0"/>
                <w:sz w:val="24"/>
                <w:szCs w:val="24"/>
                <w:u w:val="none"/>
                <w:lang w:val="en-US" w:eastAsia="zh-CN" w:bidi="ar"/>
              </w:rPr>
              <w:t xml:space="preserve">双门配电柜 </w:t>
            </w:r>
            <w:r>
              <w:rPr>
                <w:rFonts w:hint="eastAsia" w:ascii="宋体" w:hAnsi="宋体" w:eastAsia="宋体" w:cs="宋体"/>
                <w:i w:val="0"/>
                <w:iCs w:val="0"/>
                <w:color w:val="000000"/>
                <w:kern w:val="0"/>
                <w:sz w:val="24"/>
                <w:szCs w:val="24"/>
                <w:u w:val="none"/>
                <w:lang w:val="en-US" w:eastAsia="zh-CN" w:bidi="ar"/>
              </w:rPr>
              <w:t>2、一级配电柜</w:t>
            </w:r>
            <w:r>
              <w:rPr>
                <w:rFonts w:hint="eastAsia" w:ascii="宋体" w:hAnsi="宋体" w:cs="宋体"/>
                <w:i w:val="0"/>
                <w:iCs w:val="0"/>
                <w:color w:val="000000"/>
                <w:kern w:val="0"/>
                <w:sz w:val="24"/>
                <w:szCs w:val="24"/>
                <w:u w:val="none"/>
                <w:lang w:val="en-US" w:eastAsia="zh-CN" w:bidi="ar"/>
              </w:rPr>
              <w:t>）</w:t>
            </w:r>
          </w:p>
        </w:tc>
        <w:tc>
          <w:tcPr>
            <w:tcW w:w="1372" w:type="dxa"/>
            <w:tcBorders>
              <w:top w:val="nil"/>
              <w:left w:val="nil"/>
              <w:bottom w:val="single" w:color="auto" w:sz="4" w:space="0"/>
              <w:right w:val="single" w:color="auto" w:sz="4" w:space="0"/>
            </w:tcBorders>
            <w:shd w:val="clear" w:color="auto" w:fill="auto"/>
            <w:noWrap/>
            <w:vAlign w:val="center"/>
          </w:tcPr>
          <w:p w14:paraId="6CBBD6DF">
            <w:pPr>
              <w:keepNext w:val="0"/>
              <w:keepLines w:val="0"/>
              <w:widowControl/>
              <w:suppressLineNumbers w:val="0"/>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175" w:type="dxa"/>
            <w:tcBorders>
              <w:top w:val="nil"/>
              <w:left w:val="nil"/>
              <w:bottom w:val="single" w:color="auto" w:sz="4" w:space="0"/>
              <w:right w:val="single" w:color="auto" w:sz="4" w:space="0"/>
            </w:tcBorders>
            <w:shd w:val="clear" w:color="auto" w:fill="auto"/>
            <w:noWrap/>
            <w:vAlign w:val="center"/>
          </w:tcPr>
          <w:p w14:paraId="7F6C6E2F">
            <w:pPr>
              <w:keepNext w:val="0"/>
              <w:keepLines w:val="0"/>
              <w:widowControl/>
              <w:suppressLineNumbers w:val="0"/>
              <w:jc w:val="center"/>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24"/>
                <w:szCs w:val="24"/>
                <w:u w:val="none"/>
                <w:lang w:val="en-US" w:eastAsia="zh-CN" w:bidi="ar"/>
              </w:rPr>
              <w:t>个</w:t>
            </w:r>
          </w:p>
        </w:tc>
      </w:tr>
      <w:tr w14:paraId="53B78BC0">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7185EDB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4579" w:type="dxa"/>
            <w:tcBorders>
              <w:top w:val="nil"/>
              <w:left w:val="nil"/>
              <w:bottom w:val="single" w:color="auto" w:sz="4" w:space="0"/>
              <w:right w:val="single" w:color="auto" w:sz="4" w:space="0"/>
            </w:tcBorders>
            <w:shd w:val="clear" w:color="auto" w:fill="auto"/>
            <w:vAlign w:val="center"/>
          </w:tcPr>
          <w:p w14:paraId="379CE7F5">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1号楼MR</w:t>
            </w:r>
            <w:r>
              <w:rPr>
                <w:rFonts w:hint="eastAsia" w:ascii="宋体" w:hAnsi="宋体" w:cs="宋体"/>
                <w:i w:val="0"/>
                <w:iCs w:val="0"/>
                <w:color w:val="000000"/>
                <w:kern w:val="0"/>
                <w:sz w:val="24"/>
                <w:szCs w:val="24"/>
                <w:u w:val="none"/>
                <w:lang w:val="en-US" w:eastAsia="zh-CN" w:bidi="ar"/>
              </w:rPr>
              <w:t>（按照图纸要求定制双门配电柜）</w:t>
            </w:r>
          </w:p>
        </w:tc>
        <w:tc>
          <w:tcPr>
            <w:tcW w:w="1372" w:type="dxa"/>
            <w:tcBorders>
              <w:top w:val="nil"/>
              <w:left w:val="nil"/>
              <w:bottom w:val="single" w:color="auto" w:sz="4" w:space="0"/>
              <w:right w:val="single" w:color="auto" w:sz="4" w:space="0"/>
            </w:tcBorders>
            <w:shd w:val="clear" w:color="auto" w:fill="auto"/>
            <w:noWrap/>
            <w:vAlign w:val="center"/>
          </w:tcPr>
          <w:p w14:paraId="3CC9BCA3">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cs="宋体"/>
                <w:i w:val="0"/>
                <w:iCs w:val="0"/>
                <w:color w:val="000000"/>
                <w:kern w:val="0"/>
                <w:sz w:val="24"/>
                <w:szCs w:val="24"/>
                <w:u w:val="none"/>
                <w:lang w:val="en-US" w:eastAsia="zh-CN" w:bidi="ar"/>
              </w:rPr>
              <w:t>2</w:t>
            </w:r>
          </w:p>
        </w:tc>
        <w:tc>
          <w:tcPr>
            <w:tcW w:w="1175" w:type="dxa"/>
            <w:tcBorders>
              <w:top w:val="nil"/>
              <w:left w:val="nil"/>
              <w:bottom w:val="single" w:color="auto" w:sz="4" w:space="0"/>
              <w:right w:val="single" w:color="auto" w:sz="4" w:space="0"/>
            </w:tcBorders>
            <w:shd w:val="clear" w:color="auto" w:fill="auto"/>
            <w:noWrap/>
            <w:vAlign w:val="center"/>
          </w:tcPr>
          <w:p w14:paraId="2A9800B8">
            <w:pPr>
              <w:keepNext w:val="0"/>
              <w:keepLines w:val="0"/>
              <w:widowControl/>
              <w:suppressLineNumbers w:val="0"/>
              <w:jc w:val="center"/>
              <w:textAlignment w:val="center"/>
              <w:rPr>
                <w:rFonts w:hint="eastAsia" w:ascii="宋体" w:hAnsi="宋体" w:eastAsia="宋体" w:cs="宋体"/>
                <w:color w:val="000000"/>
                <w:kern w:val="0"/>
                <w:sz w:val="22"/>
              </w:rPr>
            </w:pPr>
            <w:r>
              <w:rPr>
                <w:rFonts w:ascii="宋体" w:hAnsi="宋体" w:eastAsia="宋体" w:cs="宋体"/>
                <w:i w:val="0"/>
                <w:iCs w:val="0"/>
                <w:color w:val="000000"/>
                <w:kern w:val="0"/>
                <w:sz w:val="24"/>
                <w:szCs w:val="24"/>
                <w:u w:val="none"/>
                <w:lang w:val="en-US" w:eastAsia="zh-CN" w:bidi="ar"/>
              </w:rPr>
              <w:t>个</w:t>
            </w:r>
          </w:p>
        </w:tc>
      </w:tr>
      <w:tr w14:paraId="723AF1BA">
        <w:tblPrEx>
          <w:tblCellMar>
            <w:top w:w="0" w:type="dxa"/>
            <w:left w:w="108" w:type="dxa"/>
            <w:bottom w:w="0" w:type="dxa"/>
            <w:right w:w="108" w:type="dxa"/>
          </w:tblCellMar>
        </w:tblPrEx>
        <w:trPr>
          <w:trHeight w:val="620"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70A9538A">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5</w:t>
            </w:r>
          </w:p>
        </w:tc>
        <w:tc>
          <w:tcPr>
            <w:tcW w:w="4579" w:type="dxa"/>
            <w:tcBorders>
              <w:top w:val="nil"/>
              <w:left w:val="nil"/>
              <w:bottom w:val="single" w:color="auto" w:sz="4" w:space="0"/>
              <w:right w:val="single" w:color="auto" w:sz="4" w:space="0"/>
            </w:tcBorders>
            <w:shd w:val="clear" w:color="auto" w:fill="auto"/>
            <w:vAlign w:val="center"/>
          </w:tcPr>
          <w:p w14:paraId="698E3126">
            <w:pPr>
              <w:keepNext w:val="0"/>
              <w:keepLines w:val="0"/>
              <w:widowControl/>
              <w:suppressLineNumbers w:val="0"/>
              <w:jc w:val="center"/>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1号楼X光</w:t>
            </w:r>
            <w:r>
              <w:rPr>
                <w:rFonts w:hint="eastAsia" w:ascii="宋体" w:hAnsi="宋体" w:cs="宋体"/>
                <w:i w:val="0"/>
                <w:iCs w:val="0"/>
                <w:color w:val="000000"/>
                <w:kern w:val="0"/>
                <w:sz w:val="24"/>
                <w:szCs w:val="24"/>
                <w:u w:val="none"/>
                <w:lang w:val="en-US" w:eastAsia="zh-CN" w:bidi="ar"/>
              </w:rPr>
              <w:t>（按照图纸要求定制双门配电柜）</w:t>
            </w:r>
          </w:p>
        </w:tc>
        <w:tc>
          <w:tcPr>
            <w:tcW w:w="1372" w:type="dxa"/>
            <w:tcBorders>
              <w:top w:val="nil"/>
              <w:left w:val="nil"/>
              <w:bottom w:val="single" w:color="auto" w:sz="4" w:space="0"/>
              <w:right w:val="single" w:color="auto" w:sz="4" w:space="0"/>
            </w:tcBorders>
            <w:shd w:val="clear" w:color="auto" w:fill="auto"/>
            <w:noWrap/>
            <w:vAlign w:val="center"/>
          </w:tcPr>
          <w:p w14:paraId="5DD5926B">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cs="宋体"/>
                <w:i w:val="0"/>
                <w:iCs w:val="0"/>
                <w:color w:val="000000"/>
                <w:kern w:val="0"/>
                <w:sz w:val="24"/>
                <w:szCs w:val="24"/>
                <w:u w:val="none"/>
                <w:lang w:val="en-US" w:eastAsia="zh-CN" w:bidi="ar"/>
              </w:rPr>
              <w:t>2</w:t>
            </w:r>
          </w:p>
        </w:tc>
        <w:tc>
          <w:tcPr>
            <w:tcW w:w="1175" w:type="dxa"/>
            <w:tcBorders>
              <w:top w:val="nil"/>
              <w:left w:val="nil"/>
              <w:bottom w:val="single" w:color="auto" w:sz="4" w:space="0"/>
              <w:right w:val="single" w:color="auto" w:sz="4" w:space="0"/>
            </w:tcBorders>
            <w:shd w:val="clear" w:color="auto" w:fill="auto"/>
            <w:noWrap/>
            <w:vAlign w:val="center"/>
          </w:tcPr>
          <w:p w14:paraId="7F9027D2">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ascii="宋体" w:hAnsi="宋体" w:eastAsia="宋体" w:cs="宋体"/>
                <w:i w:val="0"/>
                <w:iCs w:val="0"/>
                <w:color w:val="000000"/>
                <w:kern w:val="0"/>
                <w:sz w:val="24"/>
                <w:szCs w:val="24"/>
                <w:u w:val="none"/>
                <w:lang w:val="en-US" w:eastAsia="zh-CN" w:bidi="ar"/>
              </w:rPr>
              <w:t>个</w:t>
            </w:r>
          </w:p>
        </w:tc>
      </w:tr>
    </w:tbl>
    <w:p w14:paraId="7A21BB1A"/>
    <w:p w14:paraId="2450D286">
      <w:pPr>
        <w:rPr>
          <w:rFonts w:hint="eastAsia"/>
          <w:b/>
          <w:bCs/>
          <w:sz w:val="28"/>
          <w:szCs w:val="28"/>
          <w:lang w:val="en-US" w:eastAsia="zh-CN"/>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eastAsia"/>
          <w:b/>
          <w:bCs/>
          <w:sz w:val="28"/>
          <w:szCs w:val="28"/>
          <w:lang w:val="en-US" w:eastAsia="zh-CN"/>
        </w:rPr>
        <w:t>附件：低压成套开关柜参考图纸：</w:t>
      </w:r>
    </w:p>
    <w:p w14:paraId="5D1F16D6">
      <w:r>
        <w:drawing>
          <wp:inline distT="0" distB="0" distL="114300" distR="114300">
            <wp:extent cx="5262880" cy="3709670"/>
            <wp:effectExtent l="0" t="0" r="1397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62880" cy="3709670"/>
                    </a:xfrm>
                    <a:prstGeom prst="rect">
                      <a:avLst/>
                    </a:prstGeom>
                    <a:noFill/>
                    <a:ln>
                      <a:noFill/>
                    </a:ln>
                  </pic:spPr>
                </pic:pic>
              </a:graphicData>
            </a:graphic>
          </wp:inline>
        </w:drawing>
      </w:r>
    </w:p>
    <w:p w14:paraId="5C44C08A"/>
    <w:p w14:paraId="7A6D35F4"/>
    <w:p w14:paraId="78DFF44C"/>
    <w:p w14:paraId="25122A4F"/>
    <w:p w14:paraId="7C1AEFCD"/>
    <w:p w14:paraId="48316931">
      <w:r>
        <w:drawing>
          <wp:inline distT="0" distB="0" distL="114300" distR="114300">
            <wp:extent cx="5267325" cy="3729990"/>
            <wp:effectExtent l="0" t="0" r="9525"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67325" cy="3729990"/>
                    </a:xfrm>
                    <a:prstGeom prst="rect">
                      <a:avLst/>
                    </a:prstGeom>
                    <a:noFill/>
                    <a:ln>
                      <a:noFill/>
                    </a:ln>
                  </pic:spPr>
                </pic:pic>
              </a:graphicData>
            </a:graphic>
          </wp:inline>
        </w:drawing>
      </w:r>
    </w:p>
    <w:p w14:paraId="0738824C"/>
    <w:p w14:paraId="4FC1D1E1"/>
    <w:p w14:paraId="571E7F66">
      <w:r>
        <w:drawing>
          <wp:inline distT="0" distB="0" distL="114300" distR="114300">
            <wp:extent cx="5266690" cy="3729990"/>
            <wp:effectExtent l="0" t="0" r="1016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66690" cy="3729990"/>
                    </a:xfrm>
                    <a:prstGeom prst="rect">
                      <a:avLst/>
                    </a:prstGeom>
                    <a:noFill/>
                    <a:ln>
                      <a:noFill/>
                    </a:ln>
                  </pic:spPr>
                </pic:pic>
              </a:graphicData>
            </a:graphic>
          </wp:inline>
        </w:drawing>
      </w:r>
    </w:p>
    <w:p w14:paraId="07E77D23"/>
    <w:p w14:paraId="718D1527"/>
    <w:p w14:paraId="1A2BC530"/>
    <w:p w14:paraId="7EB6A524"/>
    <w:p w14:paraId="3BD48650">
      <w:r>
        <w:drawing>
          <wp:inline distT="0" distB="0" distL="114300" distR="114300">
            <wp:extent cx="5265420" cy="3732530"/>
            <wp:effectExtent l="0" t="0" r="1143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65420" cy="3732530"/>
                    </a:xfrm>
                    <a:prstGeom prst="rect">
                      <a:avLst/>
                    </a:prstGeom>
                    <a:noFill/>
                    <a:ln>
                      <a:noFill/>
                    </a:ln>
                  </pic:spPr>
                </pic:pic>
              </a:graphicData>
            </a:graphic>
          </wp:inline>
        </w:drawing>
      </w:r>
    </w:p>
    <w:p w14:paraId="72DA1048"/>
    <w:p w14:paraId="19F7C88D">
      <w:r>
        <w:drawing>
          <wp:inline distT="0" distB="0" distL="114300" distR="114300">
            <wp:extent cx="5271135" cy="3737610"/>
            <wp:effectExtent l="0" t="0" r="5715"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71135" cy="3737610"/>
                    </a:xfrm>
                    <a:prstGeom prst="rect">
                      <a:avLst/>
                    </a:prstGeom>
                    <a:noFill/>
                    <a:ln>
                      <a:noFill/>
                    </a:ln>
                  </pic:spPr>
                </pic:pic>
              </a:graphicData>
            </a:graphic>
          </wp:inline>
        </w:drawing>
      </w:r>
    </w:p>
    <w:p w14:paraId="5ED2FB5F"/>
    <w:p w14:paraId="4B0DD274"/>
    <w:p w14:paraId="20166E9E"/>
    <w:p w14:paraId="48120E48"/>
    <w:p w14:paraId="0DB6D56A"/>
    <w:p w14:paraId="1BF0F8DD">
      <w:r>
        <w:drawing>
          <wp:inline distT="0" distB="0" distL="114300" distR="114300">
            <wp:extent cx="5267960" cy="3747770"/>
            <wp:effectExtent l="0" t="0" r="889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267960" cy="3747770"/>
                    </a:xfrm>
                    <a:prstGeom prst="rect">
                      <a:avLst/>
                    </a:prstGeom>
                    <a:noFill/>
                    <a:ln>
                      <a:noFill/>
                    </a:ln>
                  </pic:spPr>
                </pic:pic>
              </a:graphicData>
            </a:graphic>
          </wp:inline>
        </w:drawing>
      </w:r>
    </w:p>
    <w:p w14:paraId="67E0BA91"/>
    <w:p w14:paraId="5D1C8BBF"/>
    <w:p w14:paraId="6FC0C614">
      <w:r>
        <w:drawing>
          <wp:inline distT="0" distB="0" distL="114300" distR="114300">
            <wp:extent cx="5271135" cy="3745230"/>
            <wp:effectExtent l="0" t="0" r="5715"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271135" cy="3745230"/>
                    </a:xfrm>
                    <a:prstGeom prst="rect">
                      <a:avLst/>
                    </a:prstGeom>
                    <a:noFill/>
                    <a:ln>
                      <a:noFill/>
                    </a:ln>
                  </pic:spPr>
                </pic:pic>
              </a:graphicData>
            </a:graphic>
          </wp:inline>
        </w:drawing>
      </w:r>
    </w:p>
    <w:p w14:paraId="1D0351B9"/>
    <w:p w14:paraId="24F77F1C"/>
    <w:p w14:paraId="1147FDCA"/>
    <w:p w14:paraId="53B6508E"/>
    <w:p w14:paraId="08C60199">
      <w:r>
        <w:drawing>
          <wp:inline distT="0" distB="0" distL="114300" distR="114300">
            <wp:extent cx="5266690" cy="3732530"/>
            <wp:effectExtent l="0" t="0" r="1016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266690" cy="3732530"/>
                    </a:xfrm>
                    <a:prstGeom prst="rect">
                      <a:avLst/>
                    </a:prstGeom>
                    <a:noFill/>
                    <a:ln>
                      <a:noFill/>
                    </a:ln>
                  </pic:spPr>
                </pic:pic>
              </a:graphicData>
            </a:graphic>
          </wp:inline>
        </w:drawing>
      </w:r>
    </w:p>
    <w:p w14:paraId="3F173EB5"/>
    <w:p w14:paraId="755FD1A8"/>
    <w:p w14:paraId="26C7352A">
      <w:r>
        <w:drawing>
          <wp:inline distT="0" distB="0" distL="114300" distR="114300">
            <wp:extent cx="5271135" cy="3736975"/>
            <wp:effectExtent l="0" t="0" r="5715"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5271135" cy="3736975"/>
                    </a:xfrm>
                    <a:prstGeom prst="rect">
                      <a:avLst/>
                    </a:prstGeom>
                    <a:noFill/>
                    <a:ln>
                      <a:noFill/>
                    </a:ln>
                  </pic:spPr>
                </pic:pic>
              </a:graphicData>
            </a:graphic>
          </wp:inline>
        </w:drawing>
      </w:r>
    </w:p>
    <w:p w14:paraId="0B0EDC53"/>
    <w:p w14:paraId="5C40AE96"/>
    <w:p w14:paraId="289DFD2E"/>
    <w:p w14:paraId="4576B33E"/>
    <w:p w14:paraId="09D92253">
      <w:pPr>
        <w:rPr>
          <w:rFonts w:hint="default"/>
          <w:lang w:val="en-US" w:eastAsia="zh-CN"/>
        </w:rPr>
      </w:pPr>
      <w:r>
        <w:drawing>
          <wp:inline distT="0" distB="0" distL="114300" distR="114300">
            <wp:extent cx="5267960" cy="3719830"/>
            <wp:effectExtent l="0" t="0" r="8890"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5267960" cy="3719830"/>
                    </a:xfrm>
                    <a:prstGeom prst="rect">
                      <a:avLst/>
                    </a:prstGeom>
                    <a:noFill/>
                    <a:ln>
                      <a:noFill/>
                    </a:ln>
                  </pic:spPr>
                </pic:pic>
              </a:graphicData>
            </a:graphic>
          </wp:inline>
        </w:drawing>
      </w:r>
    </w:p>
    <w:p w14:paraId="4406794B">
      <w:pPr>
        <w:rPr>
          <w:rFonts w:hint="default"/>
          <w:b/>
          <w:bCs/>
          <w:sz w:val="28"/>
          <w:szCs w:val="28"/>
          <w:lang w:val="en-US" w:eastAsia="zh-CN"/>
        </w:rPr>
      </w:pPr>
    </w:p>
    <w:p w14:paraId="60AF52A0">
      <w:pPr>
        <w:numPr>
          <w:ilvl w:val="0"/>
          <w:numId w:val="0"/>
        </w:numPr>
        <w:jc w:val="left"/>
        <w:rPr>
          <w:rFonts w:hint="default"/>
          <w:lang w:val="en-US" w:eastAsia="zh-CN"/>
        </w:rPr>
      </w:pPr>
    </w:p>
    <w:p w14:paraId="5FE45E5A">
      <w:pPr>
        <w:numPr>
          <w:ilvl w:val="0"/>
          <w:numId w:val="0"/>
        </w:numPr>
        <w:jc w:val="left"/>
        <w:rPr>
          <w:rFonts w:hint="default"/>
          <w:lang w:val="en-US" w:eastAsia="zh-CN"/>
        </w:rPr>
      </w:pPr>
    </w:p>
    <w:p w14:paraId="685D72CB">
      <w:pPr>
        <w:numPr>
          <w:ilvl w:val="0"/>
          <w:numId w:val="0"/>
        </w:numPr>
        <w:jc w:val="left"/>
        <w:rPr>
          <w:rFonts w:hint="default"/>
          <w:lang w:val="en-US" w:eastAsia="zh-CN"/>
        </w:rPr>
      </w:pPr>
    </w:p>
    <w:p w14:paraId="783061ED">
      <w:pPr>
        <w:numPr>
          <w:ilvl w:val="0"/>
          <w:numId w:val="0"/>
        </w:numPr>
        <w:jc w:val="left"/>
        <w:rPr>
          <w:rFonts w:hint="default"/>
          <w:lang w:val="en-US" w:eastAsia="zh-CN"/>
        </w:rPr>
      </w:pPr>
    </w:p>
    <w:p w14:paraId="5357C349">
      <w:pPr>
        <w:numPr>
          <w:ilvl w:val="0"/>
          <w:numId w:val="0"/>
        </w:numPr>
        <w:jc w:val="left"/>
        <w:rPr>
          <w:rFonts w:hint="default"/>
          <w:lang w:val="en-US" w:eastAsia="zh-CN"/>
        </w:rPr>
      </w:pPr>
    </w:p>
    <w:p w14:paraId="346D238C">
      <w:pPr>
        <w:numPr>
          <w:ilvl w:val="0"/>
          <w:numId w:val="0"/>
        </w:numPr>
        <w:jc w:val="left"/>
        <w:rPr>
          <w:rFonts w:hint="default"/>
          <w:lang w:val="en-US" w:eastAsia="zh-CN"/>
        </w:rPr>
      </w:pPr>
    </w:p>
    <w:p w14:paraId="7BFC6524">
      <w:pPr>
        <w:numPr>
          <w:ilvl w:val="0"/>
          <w:numId w:val="0"/>
        </w:numPr>
        <w:jc w:val="left"/>
        <w:rPr>
          <w:rFonts w:hint="default"/>
          <w:lang w:val="en-US" w:eastAsia="zh-CN"/>
        </w:rPr>
      </w:pPr>
    </w:p>
    <w:p w14:paraId="7F005CE0">
      <w:pPr>
        <w:numPr>
          <w:ilvl w:val="0"/>
          <w:numId w:val="0"/>
        </w:numPr>
        <w:jc w:val="left"/>
        <w:rPr>
          <w:rFonts w:hint="default"/>
          <w:lang w:val="en-US" w:eastAsia="zh-CN"/>
        </w:rPr>
      </w:pPr>
    </w:p>
    <w:p w14:paraId="626A07C5">
      <w:pPr>
        <w:numPr>
          <w:ilvl w:val="0"/>
          <w:numId w:val="0"/>
        </w:numPr>
        <w:jc w:val="left"/>
        <w:rPr>
          <w:rFonts w:hint="default"/>
          <w:lang w:val="en-US" w:eastAsia="zh-CN"/>
        </w:rPr>
      </w:pPr>
    </w:p>
    <w:p w14:paraId="364CDAC7">
      <w:pPr>
        <w:numPr>
          <w:ilvl w:val="0"/>
          <w:numId w:val="0"/>
        </w:numPr>
        <w:jc w:val="left"/>
        <w:rPr>
          <w:rFonts w:hint="default"/>
          <w:lang w:val="en-US" w:eastAsia="zh-CN"/>
        </w:rPr>
      </w:pPr>
    </w:p>
    <w:p w14:paraId="6222699A">
      <w:pPr>
        <w:numPr>
          <w:ilvl w:val="0"/>
          <w:numId w:val="0"/>
        </w:numPr>
        <w:jc w:val="left"/>
        <w:rPr>
          <w:rFonts w:hint="default"/>
          <w:lang w:val="en-US" w:eastAsia="zh-CN"/>
        </w:rPr>
      </w:pPr>
    </w:p>
    <w:p w14:paraId="6C870CAE">
      <w:pPr>
        <w:numPr>
          <w:ilvl w:val="0"/>
          <w:numId w:val="0"/>
        </w:numPr>
        <w:jc w:val="left"/>
        <w:rPr>
          <w:rFonts w:hint="default"/>
          <w:lang w:val="en-US" w:eastAsia="zh-CN"/>
        </w:rPr>
      </w:pPr>
    </w:p>
    <w:p w14:paraId="40018714">
      <w:pPr>
        <w:numPr>
          <w:ilvl w:val="0"/>
          <w:numId w:val="0"/>
        </w:numPr>
        <w:jc w:val="left"/>
        <w:rPr>
          <w:rFonts w:hint="default"/>
          <w:lang w:val="en-US" w:eastAsia="zh-CN"/>
        </w:rPr>
      </w:pPr>
    </w:p>
    <w:p w14:paraId="4998519E">
      <w:pPr>
        <w:numPr>
          <w:ilvl w:val="0"/>
          <w:numId w:val="0"/>
        </w:numPr>
        <w:jc w:val="left"/>
        <w:rPr>
          <w:rFonts w:hint="default"/>
          <w:lang w:val="en-US" w:eastAsia="zh-CN"/>
        </w:rPr>
      </w:pPr>
    </w:p>
    <w:p w14:paraId="25F72362">
      <w:pPr>
        <w:numPr>
          <w:ilvl w:val="0"/>
          <w:numId w:val="0"/>
        </w:numPr>
        <w:jc w:val="left"/>
        <w:rPr>
          <w:rFonts w:hint="default"/>
          <w:lang w:val="en-US" w:eastAsia="zh-CN"/>
        </w:rPr>
      </w:pPr>
    </w:p>
    <w:p w14:paraId="0D72F84C">
      <w:pPr>
        <w:numPr>
          <w:ilvl w:val="0"/>
          <w:numId w:val="0"/>
        </w:numPr>
        <w:jc w:val="left"/>
        <w:rPr>
          <w:rFonts w:hint="default"/>
          <w:lang w:val="en-US" w:eastAsia="zh-CN"/>
        </w:rPr>
      </w:pPr>
    </w:p>
    <w:p w14:paraId="038A5703">
      <w:pPr>
        <w:numPr>
          <w:ilvl w:val="0"/>
          <w:numId w:val="0"/>
        </w:numPr>
        <w:jc w:val="left"/>
        <w:rPr>
          <w:rFonts w:hint="default"/>
          <w:lang w:val="en-US" w:eastAsia="zh-CN"/>
        </w:rPr>
      </w:pPr>
    </w:p>
    <w:p w14:paraId="63A31DD3">
      <w:pPr>
        <w:numPr>
          <w:ilvl w:val="0"/>
          <w:numId w:val="0"/>
        </w:numPr>
        <w:jc w:val="left"/>
        <w:rPr>
          <w:rFonts w:hint="default"/>
          <w:lang w:val="en-US" w:eastAsia="zh-CN"/>
        </w:rPr>
      </w:pPr>
    </w:p>
    <w:p w14:paraId="70533081">
      <w:pPr>
        <w:numPr>
          <w:ilvl w:val="0"/>
          <w:numId w:val="0"/>
        </w:numPr>
        <w:jc w:val="left"/>
        <w:rPr>
          <w:rFonts w:hint="default"/>
          <w:lang w:val="en-US" w:eastAsia="zh-CN"/>
        </w:rPr>
      </w:pPr>
    </w:p>
    <w:p w14:paraId="7911A32A">
      <w:pPr>
        <w:numPr>
          <w:ilvl w:val="0"/>
          <w:numId w:val="0"/>
        </w:numPr>
        <w:jc w:val="left"/>
        <w:rPr>
          <w:rFonts w:hint="default"/>
          <w:lang w:val="en-US" w:eastAsia="zh-CN"/>
        </w:rPr>
      </w:pPr>
    </w:p>
    <w:p w14:paraId="297AC5E0">
      <w:pPr>
        <w:numPr>
          <w:ilvl w:val="0"/>
          <w:numId w:val="0"/>
        </w:numPr>
        <w:jc w:val="left"/>
        <w:rPr>
          <w:rFonts w:hint="default"/>
          <w:lang w:val="en-US" w:eastAsia="zh-CN"/>
        </w:rPr>
      </w:pPr>
    </w:p>
    <w:p w14:paraId="5D932737">
      <w:pPr>
        <w:numPr>
          <w:ilvl w:val="0"/>
          <w:numId w:val="0"/>
        </w:numPr>
        <w:jc w:val="left"/>
        <w:rPr>
          <w:rFonts w:hint="default"/>
          <w:lang w:val="en-US" w:eastAsia="zh-CN"/>
        </w:rPr>
      </w:pPr>
    </w:p>
    <w:p w14:paraId="248E5462">
      <w:pPr>
        <w:numPr>
          <w:ilvl w:val="0"/>
          <w:numId w:val="0"/>
        </w:numPr>
        <w:jc w:val="left"/>
        <w:rPr>
          <w:rFonts w:hint="default"/>
          <w:lang w:val="en-US" w:eastAsia="zh-CN"/>
        </w:rPr>
      </w:pPr>
    </w:p>
    <w:p w14:paraId="56648AB3">
      <w:pPr>
        <w:pStyle w:val="5"/>
        <w:keepNext w:val="0"/>
        <w:keepLines w:val="0"/>
        <w:widowControl/>
        <w:suppressLineNumbers w:val="0"/>
        <w:spacing w:before="0" w:beforeAutospacing="0" w:line="23" w:lineRule="atLeast"/>
        <w:ind w:left="0" w:firstLine="0"/>
        <w:rPr>
          <w:rStyle w:val="36"/>
          <w:rFonts w:hint="eastAsia" w:ascii="宋体" w:hAnsi="宋体" w:eastAsia="宋体" w:cs="宋体"/>
          <w:b/>
          <w:bCs w:val="0"/>
          <w:i w:val="0"/>
          <w:iCs w:val="0"/>
          <w:caps w:val="0"/>
          <w:color w:val="404040"/>
          <w:spacing w:val="0"/>
          <w:sz w:val="30"/>
          <w:szCs w:val="30"/>
          <w:lang w:val="en-US" w:eastAsia="zh-CN"/>
        </w:rPr>
      </w:pPr>
      <w:r>
        <w:rPr>
          <w:rStyle w:val="36"/>
          <w:rFonts w:hint="eastAsia" w:cs="宋体"/>
          <w:b/>
          <w:bCs w:val="0"/>
          <w:i w:val="0"/>
          <w:iCs w:val="0"/>
          <w:caps w:val="0"/>
          <w:color w:val="404040"/>
          <w:spacing w:val="0"/>
          <w:sz w:val="30"/>
          <w:szCs w:val="30"/>
          <w:lang w:val="en-US" w:eastAsia="zh-CN"/>
        </w:rPr>
        <w:t>（三）</w:t>
      </w:r>
      <w:r>
        <w:rPr>
          <w:rStyle w:val="36"/>
          <w:rFonts w:hint="eastAsia" w:ascii="宋体" w:hAnsi="宋体" w:eastAsia="宋体" w:cs="宋体"/>
          <w:b/>
          <w:bCs w:val="0"/>
          <w:i w:val="0"/>
          <w:iCs w:val="0"/>
          <w:caps w:val="0"/>
          <w:color w:val="404040"/>
          <w:spacing w:val="0"/>
          <w:sz w:val="30"/>
          <w:szCs w:val="30"/>
          <w:lang w:val="en-US" w:eastAsia="zh-CN"/>
        </w:rPr>
        <w:t>、</w:t>
      </w:r>
      <w:r>
        <w:rPr>
          <w:rStyle w:val="36"/>
          <w:rFonts w:hint="eastAsia" w:ascii="宋体" w:hAnsi="宋体" w:eastAsia="宋体" w:cs="宋体"/>
          <w:b/>
          <w:bCs w:val="0"/>
          <w:i w:val="0"/>
          <w:iCs w:val="0"/>
          <w:caps w:val="0"/>
          <w:color w:val="404040"/>
          <w:spacing w:val="0"/>
          <w:sz w:val="30"/>
          <w:szCs w:val="30"/>
        </w:rPr>
        <w:t>镀锌桥架</w:t>
      </w:r>
    </w:p>
    <w:p w14:paraId="753CFD37">
      <w:pPr>
        <w:pStyle w:val="6"/>
        <w:keepNext w:val="0"/>
        <w:keepLines w:val="0"/>
        <w:widowControl/>
        <w:suppressLineNumbers w:val="0"/>
        <w:ind w:left="0" w:firstLine="0"/>
        <w:rPr>
          <w:rFonts w:hint="eastAsia" w:ascii="Segoe UI" w:hAnsi="Segoe UI" w:eastAsia="宋体" w:cs="Segoe UI"/>
          <w:i w:val="0"/>
          <w:iCs w:val="0"/>
          <w:caps w:val="0"/>
          <w:color w:val="404040"/>
          <w:spacing w:val="0"/>
          <w:sz w:val="24"/>
          <w:szCs w:val="24"/>
          <w:lang w:eastAsia="zh-CN"/>
        </w:rPr>
      </w:pPr>
      <w:r>
        <w:rPr>
          <w:rStyle w:val="36"/>
          <w:rFonts w:hint="eastAsia" w:ascii="Segoe UI" w:hAnsi="Segoe UI" w:cs="Segoe UI"/>
          <w:b/>
          <w:bCs w:val="0"/>
          <w:i w:val="0"/>
          <w:iCs w:val="0"/>
          <w:caps w:val="0"/>
          <w:color w:val="404040"/>
          <w:spacing w:val="0"/>
          <w:sz w:val="24"/>
          <w:szCs w:val="24"/>
          <w:lang w:val="en-US" w:eastAsia="zh-CN"/>
        </w:rPr>
        <w:t>技术</w:t>
      </w:r>
      <w:r>
        <w:rPr>
          <w:rStyle w:val="36"/>
          <w:rFonts w:hint="default" w:ascii="Segoe UI" w:hAnsi="Segoe UI" w:eastAsia="Segoe UI" w:cs="Segoe UI"/>
          <w:b/>
          <w:bCs w:val="0"/>
          <w:i w:val="0"/>
          <w:iCs w:val="0"/>
          <w:caps w:val="0"/>
          <w:color w:val="404040"/>
          <w:spacing w:val="0"/>
          <w:sz w:val="24"/>
          <w:szCs w:val="24"/>
        </w:rPr>
        <w:t>参数</w:t>
      </w:r>
      <w:r>
        <w:rPr>
          <w:rStyle w:val="36"/>
          <w:rFonts w:hint="eastAsia" w:ascii="Segoe UI" w:hAnsi="Segoe UI" w:cs="Segoe UI"/>
          <w:b/>
          <w:bCs w:val="0"/>
          <w:i w:val="0"/>
          <w:iCs w:val="0"/>
          <w:caps w:val="0"/>
          <w:color w:val="404040"/>
          <w:spacing w:val="0"/>
          <w:sz w:val="24"/>
          <w:szCs w:val="24"/>
          <w:lang w:eastAsia="zh-CN"/>
        </w:rPr>
        <w:t>：</w:t>
      </w:r>
    </w:p>
    <w:tbl>
      <w:tblPr>
        <w:tblStyle w:val="33"/>
        <w:tblW w:w="8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03"/>
        <w:gridCol w:w="4961"/>
        <w:gridCol w:w="1834"/>
      </w:tblGrid>
      <w:tr w14:paraId="20B1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9"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6E975D29">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Style w:val="36"/>
                <w:rFonts w:hint="default" w:ascii="Segoe UI" w:hAnsi="Segoe UI" w:eastAsia="Segoe UI" w:cs="Segoe UI"/>
                <w:i w:val="0"/>
                <w:iCs w:val="0"/>
                <w:caps w:val="0"/>
                <w:color w:val="404040"/>
                <w:spacing w:val="0"/>
                <w:kern w:val="0"/>
                <w:sz w:val="24"/>
                <w:szCs w:val="24"/>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DB6432">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Style w:val="36"/>
                <w:rFonts w:hint="default" w:ascii="Segoe UI" w:hAnsi="Segoe UI" w:eastAsia="Segoe UI" w:cs="Segoe UI"/>
                <w:i w:val="0"/>
                <w:iCs w:val="0"/>
                <w:caps w:val="0"/>
                <w:color w:val="404040"/>
                <w:spacing w:val="0"/>
                <w:kern w:val="0"/>
                <w:sz w:val="24"/>
                <w:szCs w:val="24"/>
                <w:lang w:val="en-US" w:eastAsia="zh-CN" w:bidi="ar"/>
              </w:rPr>
              <w:t>参数值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7E95D8">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Style w:val="36"/>
                <w:rFonts w:hint="default" w:ascii="Segoe UI" w:hAnsi="Segoe UI" w:eastAsia="Segoe UI" w:cs="Segoe UI"/>
                <w:i w:val="0"/>
                <w:iCs w:val="0"/>
                <w:caps w:val="0"/>
                <w:color w:val="404040"/>
                <w:spacing w:val="0"/>
                <w:kern w:val="0"/>
                <w:sz w:val="24"/>
                <w:szCs w:val="24"/>
                <w:lang w:val="en-US" w:eastAsia="zh-CN" w:bidi="ar"/>
              </w:rPr>
              <w:t>执行标准</w:t>
            </w:r>
          </w:p>
        </w:tc>
      </w:tr>
      <w:tr w14:paraId="5D9A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18F63DF4">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规格（宽×高）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E4F9D8">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300mm×150mm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C0D837">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23639-2017</w:t>
            </w:r>
          </w:p>
        </w:tc>
      </w:tr>
      <w:tr w14:paraId="57E5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28410094">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板材厚度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FF8A8D">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1.2mm（国标）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4ADF6">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JB/T 10216-2013</w:t>
            </w:r>
          </w:p>
        </w:tc>
      </w:tr>
      <w:tr w14:paraId="4BB0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65ADBF85">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镀锌层厚度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A7DAF1">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≥12μm（平均）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EC32FA">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13912-2020</w:t>
            </w:r>
          </w:p>
        </w:tc>
      </w:tr>
      <w:tr w14:paraId="1B71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75DD206C">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承载能力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536933">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均布载荷≥200kg/m（跨距2m）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AD1550">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CECS 31:2017</w:t>
            </w:r>
          </w:p>
        </w:tc>
      </w:tr>
      <w:tr w14:paraId="7A7F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7F96A2E9">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防火等级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F0079">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普通型（非防火）/防火型（需加喷防火涂料）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F6D39">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 29415-2013</w:t>
            </w:r>
          </w:p>
        </w:tc>
      </w:tr>
    </w:tbl>
    <w:p w14:paraId="017A5BEE">
      <w:pPr>
        <w:numPr>
          <w:ilvl w:val="0"/>
          <w:numId w:val="0"/>
        </w:numPr>
        <w:jc w:val="left"/>
        <w:rPr>
          <w:rFonts w:hint="default"/>
          <w:lang w:val="en-US" w:eastAsia="zh-CN"/>
        </w:rPr>
      </w:pPr>
    </w:p>
    <w:p w14:paraId="5B370921">
      <w:pPr>
        <w:numPr>
          <w:ilvl w:val="0"/>
          <w:numId w:val="0"/>
        </w:numPr>
        <w:jc w:val="left"/>
        <w:rPr>
          <w:rFonts w:hint="default"/>
          <w:lang w:val="en-US" w:eastAsia="zh-CN"/>
        </w:rPr>
      </w:pPr>
      <w:r>
        <w:rPr>
          <w:rStyle w:val="36"/>
          <w:rFonts w:hint="eastAsia" w:ascii="宋体" w:hAnsi="宋体" w:eastAsia="宋体" w:cs="宋体"/>
          <w:b/>
          <w:i w:val="0"/>
          <w:iCs w:val="0"/>
          <w:caps w:val="0"/>
          <w:color w:val="404040"/>
          <w:spacing w:val="0"/>
          <w:sz w:val="30"/>
          <w:szCs w:val="30"/>
        </w:rPr>
        <w:t>镀锌桥架</w:t>
      </w:r>
      <w:r>
        <w:rPr>
          <w:rStyle w:val="36"/>
          <w:rFonts w:hint="eastAsia" w:ascii="宋体" w:hAnsi="宋体" w:eastAsia="宋体" w:cs="宋体"/>
          <w:b/>
          <w:i w:val="0"/>
          <w:iCs w:val="0"/>
          <w:caps w:val="0"/>
          <w:color w:val="404040"/>
          <w:spacing w:val="0"/>
          <w:sz w:val="30"/>
          <w:szCs w:val="30"/>
          <w:lang w:val="en-US" w:eastAsia="zh-CN"/>
        </w:rPr>
        <w:t>需求清单：</w:t>
      </w:r>
    </w:p>
    <w:tbl>
      <w:tblPr>
        <w:tblStyle w:val="33"/>
        <w:tblW w:w="8619" w:type="dxa"/>
        <w:tblInd w:w="0" w:type="dxa"/>
        <w:tblLayout w:type="autofit"/>
        <w:tblCellMar>
          <w:top w:w="0" w:type="dxa"/>
          <w:left w:w="108" w:type="dxa"/>
          <w:bottom w:w="0" w:type="dxa"/>
          <w:right w:w="108" w:type="dxa"/>
        </w:tblCellMar>
      </w:tblPr>
      <w:tblGrid>
        <w:gridCol w:w="1493"/>
        <w:gridCol w:w="4579"/>
        <w:gridCol w:w="1372"/>
        <w:gridCol w:w="1175"/>
      </w:tblGrid>
      <w:tr w14:paraId="34DC73EE">
        <w:tblPrEx>
          <w:tblCellMar>
            <w:top w:w="0" w:type="dxa"/>
            <w:left w:w="108" w:type="dxa"/>
            <w:bottom w:w="0" w:type="dxa"/>
            <w:right w:w="108" w:type="dxa"/>
          </w:tblCellMar>
        </w:tblPrEx>
        <w:trPr>
          <w:trHeight w:val="56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4583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w:t>
            </w:r>
          </w:p>
        </w:tc>
        <w:tc>
          <w:tcPr>
            <w:tcW w:w="4579" w:type="dxa"/>
            <w:tcBorders>
              <w:top w:val="single" w:color="auto" w:sz="4" w:space="0"/>
              <w:left w:val="nil"/>
              <w:bottom w:val="single" w:color="auto" w:sz="4" w:space="0"/>
              <w:right w:val="single" w:color="auto" w:sz="4" w:space="0"/>
            </w:tcBorders>
            <w:shd w:val="clear" w:color="auto" w:fill="auto"/>
            <w:noWrap/>
            <w:vAlign w:val="center"/>
          </w:tcPr>
          <w:p w14:paraId="5372034C">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55091724">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011AD9E">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r>
      <w:tr w14:paraId="06F5AAB4">
        <w:tblPrEx>
          <w:tblCellMar>
            <w:top w:w="0" w:type="dxa"/>
            <w:left w:w="108" w:type="dxa"/>
            <w:bottom w:w="0" w:type="dxa"/>
            <w:right w:w="108" w:type="dxa"/>
          </w:tblCellMar>
        </w:tblPrEx>
        <w:trPr>
          <w:trHeight w:val="604" w:hRule="atLeast"/>
        </w:trPr>
        <w:tc>
          <w:tcPr>
            <w:tcW w:w="1493" w:type="dxa"/>
            <w:tcBorders>
              <w:top w:val="nil"/>
              <w:left w:val="single" w:color="auto" w:sz="4" w:space="0"/>
              <w:bottom w:val="single" w:color="auto" w:sz="4" w:space="0"/>
              <w:right w:val="single" w:color="auto" w:sz="4" w:space="0"/>
            </w:tcBorders>
            <w:shd w:val="clear" w:color="auto" w:fill="auto"/>
            <w:noWrap/>
            <w:vAlign w:val="center"/>
          </w:tcPr>
          <w:p w14:paraId="0E798502">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1</w:t>
            </w:r>
          </w:p>
        </w:tc>
        <w:tc>
          <w:tcPr>
            <w:tcW w:w="4579" w:type="dxa"/>
            <w:tcBorders>
              <w:top w:val="nil"/>
              <w:left w:val="nil"/>
              <w:bottom w:val="single" w:color="auto" w:sz="4" w:space="0"/>
              <w:right w:val="single" w:color="auto" w:sz="4" w:space="0"/>
            </w:tcBorders>
            <w:shd w:val="clear" w:color="auto" w:fill="auto"/>
            <w:vAlign w:val="center"/>
          </w:tcPr>
          <w:p w14:paraId="6E309776">
            <w:pPr>
              <w:keepNext w:val="0"/>
              <w:keepLines w:val="0"/>
              <w:widowControl/>
              <w:suppressLineNumbers w:val="0"/>
              <w:jc w:val="center"/>
              <w:textAlignment w:val="center"/>
              <w:rPr>
                <w:rFonts w:hint="eastAsia" w:ascii="宋体" w:hAnsi="宋体" w:eastAsia="宋体" w:cs="宋体"/>
                <w:color w:val="000000"/>
                <w:kern w:val="0"/>
                <w:sz w:val="22"/>
              </w:rPr>
            </w:pPr>
            <w:r>
              <w:rPr>
                <w:rFonts w:hint="default" w:ascii="Segoe UI" w:hAnsi="Segoe UI" w:eastAsia="Segoe UI" w:cs="Segoe UI"/>
                <w:i w:val="0"/>
                <w:iCs w:val="0"/>
                <w:caps w:val="0"/>
                <w:color w:val="404040"/>
                <w:spacing w:val="0"/>
                <w:kern w:val="0"/>
                <w:sz w:val="24"/>
                <w:szCs w:val="24"/>
                <w:lang w:val="en-US" w:eastAsia="zh-CN" w:bidi="ar"/>
              </w:rPr>
              <w:t>300mm×150mm镀锌桥架</w:t>
            </w:r>
          </w:p>
        </w:tc>
        <w:tc>
          <w:tcPr>
            <w:tcW w:w="1372" w:type="dxa"/>
            <w:tcBorders>
              <w:top w:val="nil"/>
              <w:left w:val="nil"/>
              <w:bottom w:val="single" w:color="auto" w:sz="4" w:space="0"/>
              <w:right w:val="single" w:color="auto" w:sz="4" w:space="0"/>
            </w:tcBorders>
            <w:shd w:val="clear" w:color="auto" w:fill="auto"/>
            <w:noWrap/>
            <w:vAlign w:val="center"/>
          </w:tcPr>
          <w:p w14:paraId="29264F00">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cs="宋体"/>
                <w:i w:val="0"/>
                <w:iCs w:val="0"/>
                <w:color w:val="000000"/>
                <w:kern w:val="0"/>
                <w:sz w:val="24"/>
                <w:szCs w:val="24"/>
                <w:u w:val="none"/>
                <w:lang w:val="en-US" w:eastAsia="zh-CN" w:bidi="ar"/>
              </w:rPr>
              <w:t>120</w:t>
            </w:r>
          </w:p>
        </w:tc>
        <w:tc>
          <w:tcPr>
            <w:tcW w:w="1175" w:type="dxa"/>
            <w:tcBorders>
              <w:top w:val="nil"/>
              <w:left w:val="nil"/>
              <w:bottom w:val="single" w:color="auto" w:sz="4" w:space="0"/>
              <w:right w:val="single" w:color="auto" w:sz="4" w:space="0"/>
            </w:tcBorders>
            <w:shd w:val="clear" w:color="auto" w:fill="auto"/>
            <w:noWrap/>
            <w:vAlign w:val="center"/>
          </w:tcPr>
          <w:p w14:paraId="30872489">
            <w:pPr>
              <w:keepNext w:val="0"/>
              <w:keepLines w:val="0"/>
              <w:widowControl/>
              <w:suppressLineNumbers w:val="0"/>
              <w:jc w:val="center"/>
              <w:textAlignment w:val="center"/>
              <w:rPr>
                <w:rFonts w:hint="eastAsia" w:ascii="宋体" w:hAnsi="宋体" w:eastAsia="宋体" w:cs="宋体"/>
                <w:color w:val="000000"/>
                <w:kern w:val="0"/>
                <w:sz w:val="22"/>
                <w:lang w:eastAsia="zh-CN"/>
              </w:rPr>
            </w:pPr>
            <w:r>
              <w:rPr>
                <w:rFonts w:hint="eastAsia" w:ascii="宋体" w:hAnsi="宋体" w:eastAsia="宋体" w:cs="宋体"/>
                <w:i w:val="0"/>
                <w:iCs w:val="0"/>
                <w:color w:val="000000"/>
                <w:kern w:val="0"/>
                <w:sz w:val="24"/>
                <w:szCs w:val="24"/>
                <w:u w:val="none"/>
                <w:lang w:val="en-US" w:eastAsia="zh-CN" w:bidi="ar"/>
              </w:rPr>
              <w:t>米</w:t>
            </w:r>
          </w:p>
        </w:tc>
      </w:tr>
    </w:tbl>
    <w:p w14:paraId="780FB8D0">
      <w:pPr>
        <w:numPr>
          <w:ilvl w:val="0"/>
          <w:numId w:val="0"/>
        </w:numPr>
        <w:jc w:val="left"/>
        <w:rPr>
          <w:rFonts w:hint="default"/>
          <w:lang w:val="en-US" w:eastAsia="zh-CN"/>
        </w:rPr>
      </w:pPr>
    </w:p>
    <w:p w14:paraId="39E86B07">
      <w:pPr>
        <w:numPr>
          <w:ilvl w:val="0"/>
          <w:numId w:val="0"/>
        </w:numPr>
        <w:jc w:val="left"/>
        <w:rPr>
          <w:rFonts w:hint="default"/>
          <w:lang w:val="en-US" w:eastAsia="zh-CN"/>
        </w:rPr>
      </w:pPr>
    </w:p>
    <w:p w14:paraId="279A706D">
      <w:pPr>
        <w:numPr>
          <w:ilvl w:val="0"/>
          <w:numId w:val="0"/>
        </w:numPr>
        <w:jc w:val="left"/>
        <w:rPr>
          <w:rFonts w:hint="default"/>
          <w:lang w:val="en-US" w:eastAsia="zh-CN"/>
        </w:rPr>
      </w:pPr>
    </w:p>
    <w:p w14:paraId="0AEBF659">
      <w:pPr>
        <w:numPr>
          <w:ilvl w:val="0"/>
          <w:numId w:val="0"/>
        </w:numPr>
        <w:jc w:val="left"/>
        <w:rPr>
          <w:rFonts w:hint="default"/>
          <w:lang w:val="en-US" w:eastAsia="zh-CN"/>
        </w:rPr>
      </w:pPr>
    </w:p>
    <w:p w14:paraId="319F7686">
      <w:pPr>
        <w:numPr>
          <w:ilvl w:val="0"/>
          <w:numId w:val="0"/>
        </w:numPr>
        <w:jc w:val="left"/>
        <w:rPr>
          <w:rFonts w:hint="default"/>
          <w:lang w:val="en-US" w:eastAsia="zh-CN"/>
        </w:rPr>
      </w:pPr>
    </w:p>
    <w:p w14:paraId="27A9136A">
      <w:pPr>
        <w:numPr>
          <w:ilvl w:val="0"/>
          <w:numId w:val="0"/>
        </w:numPr>
        <w:jc w:val="left"/>
        <w:rPr>
          <w:rFonts w:hint="default"/>
          <w:lang w:val="en-US" w:eastAsia="zh-CN"/>
        </w:rPr>
      </w:pPr>
    </w:p>
    <w:p w14:paraId="61EABF38">
      <w:pPr>
        <w:numPr>
          <w:ilvl w:val="0"/>
          <w:numId w:val="0"/>
        </w:numPr>
        <w:jc w:val="left"/>
        <w:rPr>
          <w:rFonts w:hint="default"/>
          <w:lang w:val="en-US" w:eastAsia="zh-CN"/>
        </w:rPr>
      </w:pPr>
    </w:p>
    <w:p w14:paraId="5C43EFBC">
      <w:pPr>
        <w:numPr>
          <w:ilvl w:val="0"/>
          <w:numId w:val="0"/>
        </w:numPr>
        <w:jc w:val="left"/>
        <w:rPr>
          <w:rFonts w:hint="default"/>
          <w:lang w:val="en-US" w:eastAsia="zh-CN"/>
        </w:rPr>
      </w:pPr>
    </w:p>
    <w:p w14:paraId="5F3F56DA">
      <w:pPr>
        <w:numPr>
          <w:ilvl w:val="0"/>
          <w:numId w:val="0"/>
        </w:numPr>
        <w:jc w:val="left"/>
        <w:rPr>
          <w:rFonts w:hint="default"/>
          <w:lang w:val="en-US" w:eastAsia="zh-CN"/>
        </w:rPr>
      </w:pPr>
    </w:p>
    <w:p w14:paraId="55EF0ADF">
      <w:pPr>
        <w:numPr>
          <w:ilvl w:val="0"/>
          <w:numId w:val="0"/>
        </w:numPr>
        <w:jc w:val="left"/>
        <w:rPr>
          <w:rFonts w:hint="default"/>
          <w:lang w:val="en-US" w:eastAsia="zh-CN"/>
        </w:rPr>
      </w:pPr>
    </w:p>
    <w:p w14:paraId="38AA1302">
      <w:pPr>
        <w:numPr>
          <w:ilvl w:val="0"/>
          <w:numId w:val="0"/>
        </w:numPr>
        <w:jc w:val="left"/>
        <w:rPr>
          <w:rFonts w:hint="default"/>
          <w:lang w:val="en-US" w:eastAsia="zh-CN"/>
        </w:rPr>
      </w:pPr>
    </w:p>
    <w:p w14:paraId="7CB7045E">
      <w:pPr>
        <w:numPr>
          <w:ilvl w:val="0"/>
          <w:numId w:val="0"/>
        </w:numPr>
        <w:jc w:val="left"/>
        <w:rPr>
          <w:rFonts w:hint="default"/>
          <w:lang w:val="en-US" w:eastAsia="zh-CN"/>
        </w:rPr>
      </w:pPr>
    </w:p>
    <w:p w14:paraId="29E2F4C4">
      <w:pPr>
        <w:numPr>
          <w:ilvl w:val="0"/>
          <w:numId w:val="0"/>
        </w:numPr>
        <w:jc w:val="left"/>
        <w:rPr>
          <w:rFonts w:hint="default"/>
          <w:lang w:val="en-US" w:eastAsia="zh-CN"/>
        </w:rPr>
      </w:pPr>
    </w:p>
    <w:p w14:paraId="34485529">
      <w:pPr>
        <w:numPr>
          <w:ilvl w:val="0"/>
          <w:numId w:val="0"/>
        </w:numPr>
        <w:jc w:val="left"/>
        <w:rPr>
          <w:rFonts w:hint="default"/>
          <w:lang w:val="en-US" w:eastAsia="zh-CN"/>
        </w:rPr>
      </w:pPr>
    </w:p>
    <w:p w14:paraId="6E616C96">
      <w:pPr>
        <w:numPr>
          <w:ilvl w:val="0"/>
          <w:numId w:val="0"/>
        </w:numPr>
        <w:jc w:val="left"/>
        <w:rPr>
          <w:rFonts w:hint="default"/>
          <w:lang w:val="en-US" w:eastAsia="zh-CN"/>
        </w:rPr>
      </w:pPr>
    </w:p>
    <w:p w14:paraId="43CD99D3">
      <w:pPr>
        <w:numPr>
          <w:ilvl w:val="0"/>
          <w:numId w:val="0"/>
        </w:numPr>
        <w:jc w:val="left"/>
        <w:rPr>
          <w:rFonts w:hint="default"/>
          <w:lang w:val="en-US" w:eastAsia="zh-CN"/>
        </w:rPr>
      </w:pPr>
    </w:p>
    <w:p w14:paraId="3FFF9EAE">
      <w:pPr>
        <w:numPr>
          <w:ilvl w:val="0"/>
          <w:numId w:val="0"/>
        </w:numPr>
        <w:jc w:val="left"/>
        <w:rPr>
          <w:rFonts w:hint="default"/>
          <w:lang w:val="en-US" w:eastAsia="zh-CN"/>
        </w:rPr>
      </w:pPr>
    </w:p>
    <w:p w14:paraId="00533137">
      <w:pPr>
        <w:numPr>
          <w:ilvl w:val="0"/>
          <w:numId w:val="0"/>
        </w:numPr>
        <w:jc w:val="left"/>
        <w:rPr>
          <w:rFonts w:hint="default"/>
          <w:lang w:val="en-US" w:eastAsia="zh-CN"/>
        </w:rPr>
      </w:pPr>
    </w:p>
    <w:p w14:paraId="3D9AA5A3">
      <w:pPr>
        <w:numPr>
          <w:ilvl w:val="0"/>
          <w:numId w:val="0"/>
        </w:numPr>
        <w:jc w:val="left"/>
        <w:rPr>
          <w:rFonts w:hint="default"/>
          <w:lang w:val="en-US" w:eastAsia="zh-CN"/>
        </w:rPr>
      </w:pPr>
    </w:p>
    <w:p w14:paraId="6EA14EF1">
      <w:pPr>
        <w:numPr>
          <w:ilvl w:val="0"/>
          <w:numId w:val="0"/>
        </w:numPr>
        <w:jc w:val="left"/>
        <w:rPr>
          <w:rFonts w:hint="default"/>
          <w:lang w:val="en-US" w:eastAsia="zh-CN"/>
        </w:rPr>
      </w:pPr>
    </w:p>
    <w:p w14:paraId="23C7C6CA">
      <w:pPr>
        <w:numPr>
          <w:ilvl w:val="0"/>
          <w:numId w:val="0"/>
        </w:numPr>
        <w:ind w:leftChars="0"/>
        <w:jc w:val="left"/>
        <w:rPr>
          <w:rFonts w:hint="default"/>
          <w:b/>
          <w:bCs/>
          <w:sz w:val="30"/>
          <w:szCs w:val="30"/>
          <w:lang w:val="en-US" w:eastAsia="zh-CN"/>
        </w:rPr>
      </w:pPr>
      <w:r>
        <w:rPr>
          <w:rFonts w:hint="eastAsia"/>
          <w:b/>
          <w:bCs/>
          <w:sz w:val="30"/>
          <w:szCs w:val="30"/>
          <w:lang w:val="en-US" w:eastAsia="zh-CN"/>
        </w:rPr>
        <w:t>(四)、电缆终端接头</w:t>
      </w:r>
    </w:p>
    <w:p w14:paraId="59FDFBB2">
      <w:pPr>
        <w:pStyle w:val="6"/>
        <w:keepNext w:val="0"/>
        <w:keepLines w:val="0"/>
        <w:widowControl/>
        <w:suppressLineNumbers w:val="0"/>
        <w:ind w:left="0" w:firstLine="0"/>
        <w:rPr>
          <w:rFonts w:ascii="Segoe UI" w:hAnsi="Segoe UI" w:eastAsia="Segoe UI" w:cs="Segoe UI"/>
          <w:i w:val="0"/>
          <w:iCs w:val="0"/>
          <w:caps w:val="0"/>
          <w:color w:val="404040"/>
          <w:spacing w:val="0"/>
          <w:sz w:val="24"/>
          <w:szCs w:val="24"/>
        </w:rPr>
      </w:pPr>
      <w:r>
        <w:rPr>
          <w:rStyle w:val="36"/>
          <w:rFonts w:hint="eastAsia" w:ascii="Segoe UI" w:hAnsi="Segoe UI" w:cs="Segoe UI"/>
          <w:b/>
          <w:bCs w:val="0"/>
          <w:i w:val="0"/>
          <w:iCs w:val="0"/>
          <w:caps w:val="0"/>
          <w:color w:val="404040"/>
          <w:spacing w:val="0"/>
          <w:sz w:val="24"/>
          <w:szCs w:val="24"/>
          <w:lang w:val="en-US" w:eastAsia="zh-CN"/>
        </w:rPr>
        <w:t>技术</w:t>
      </w:r>
      <w:r>
        <w:rPr>
          <w:rStyle w:val="36"/>
          <w:rFonts w:hint="default" w:ascii="Segoe UI" w:hAnsi="Segoe UI" w:eastAsia="Segoe UI" w:cs="Segoe UI"/>
          <w:b/>
          <w:bCs w:val="0"/>
          <w:i w:val="0"/>
          <w:iCs w:val="0"/>
          <w:caps w:val="0"/>
          <w:color w:val="404040"/>
          <w:spacing w:val="0"/>
          <w:sz w:val="24"/>
          <w:szCs w:val="24"/>
        </w:rPr>
        <w:t>参数</w:t>
      </w:r>
      <w:r>
        <w:rPr>
          <w:rStyle w:val="36"/>
          <w:rFonts w:hint="eastAsia" w:ascii="Segoe UI" w:hAnsi="Segoe UI" w:cs="Segoe UI"/>
          <w:b/>
          <w:bCs w:val="0"/>
          <w:i w:val="0"/>
          <w:iCs w:val="0"/>
          <w:caps w:val="0"/>
          <w:color w:val="404040"/>
          <w:spacing w:val="0"/>
          <w:sz w:val="24"/>
          <w:szCs w:val="24"/>
          <w:lang w:eastAsia="zh-CN"/>
        </w:rPr>
        <w:t>：</w:t>
      </w:r>
    </w:p>
    <w:tbl>
      <w:tblPr>
        <w:tblStyle w:val="33"/>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22"/>
        <w:gridCol w:w="3757"/>
        <w:gridCol w:w="2779"/>
      </w:tblGrid>
      <w:tr w14:paraId="7FF0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blHeader/>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1845788F">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Fonts w:hint="default" w:ascii="Segoe UI" w:hAnsi="Segoe UI" w:eastAsia="Segoe UI" w:cs="Segoe UI"/>
                <w:b/>
                <w:bCs/>
                <w:i w:val="0"/>
                <w:iCs w:val="0"/>
                <w:caps w:val="0"/>
                <w:color w:val="404040"/>
                <w:spacing w:val="0"/>
                <w:kern w:val="0"/>
                <w:sz w:val="24"/>
                <w:szCs w:val="24"/>
                <w:lang w:val="en-US" w:eastAsia="zh-CN" w:bidi="ar"/>
              </w:rPr>
              <w:t>参数</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4DA6EC51">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Fonts w:hint="default" w:ascii="Segoe UI" w:hAnsi="Segoe UI" w:eastAsia="Segoe UI" w:cs="Segoe UI"/>
                <w:b/>
                <w:bCs/>
                <w:i w:val="0"/>
                <w:iCs w:val="0"/>
                <w:caps w:val="0"/>
                <w:color w:val="404040"/>
                <w:spacing w:val="0"/>
                <w:kern w:val="0"/>
                <w:sz w:val="24"/>
                <w:szCs w:val="24"/>
                <w:lang w:val="en-US" w:eastAsia="zh-CN" w:bidi="ar"/>
              </w:rPr>
              <w:t>技术要求</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3172CFF3">
            <w:pPr>
              <w:keepNext w:val="0"/>
              <w:keepLines w:val="0"/>
              <w:widowControl/>
              <w:suppressLineNumbers w:val="0"/>
              <w:jc w:val="left"/>
              <w:rPr>
                <w:rFonts w:hint="default" w:ascii="Segoe UI" w:hAnsi="Segoe UI" w:eastAsia="Segoe UI" w:cs="Segoe UI"/>
                <w:b/>
                <w:bCs/>
                <w:i w:val="0"/>
                <w:iCs w:val="0"/>
                <w:caps w:val="0"/>
                <w:color w:val="404040"/>
                <w:spacing w:val="0"/>
                <w:sz w:val="24"/>
                <w:szCs w:val="24"/>
              </w:rPr>
            </w:pPr>
            <w:r>
              <w:rPr>
                <w:rFonts w:hint="default" w:ascii="Segoe UI" w:hAnsi="Segoe UI" w:eastAsia="Segoe UI" w:cs="Segoe UI"/>
                <w:b/>
                <w:bCs/>
                <w:i w:val="0"/>
                <w:iCs w:val="0"/>
                <w:caps w:val="0"/>
                <w:color w:val="404040"/>
                <w:spacing w:val="0"/>
                <w:kern w:val="0"/>
                <w:sz w:val="24"/>
                <w:szCs w:val="24"/>
                <w:lang w:val="en-US" w:eastAsia="zh-CN" w:bidi="ar"/>
              </w:rPr>
              <w:t>测试标准</w:t>
            </w:r>
          </w:p>
        </w:tc>
      </w:tr>
      <w:tr w14:paraId="0568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18215D5A">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额定电压</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5B131F00">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≤1000V AC</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107C6BF3">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14048.1</w:t>
            </w:r>
          </w:p>
        </w:tc>
      </w:tr>
      <w:tr w14:paraId="0010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2E92C187">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额定电流</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216D4012">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根据规格0.5-300A</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7F7F74D4">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IEC 60947-7-1</w:t>
            </w:r>
          </w:p>
        </w:tc>
      </w:tr>
      <w:tr w14:paraId="64BB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772A88E4">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接触电阻</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748FA241">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≤0.5mΩ（100A以下）</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726C2C4D">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5095.2</w:t>
            </w:r>
          </w:p>
        </w:tc>
      </w:tr>
      <w:tr w14:paraId="74EE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4" w:hRule="atLeast"/>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13C2F645">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绝缘电阻</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6FCDBA73">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≥100MΩ（500V DC）</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515FCECB">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4207</w:t>
            </w:r>
          </w:p>
        </w:tc>
      </w:tr>
      <w:tr w14:paraId="7411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2022"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14:paraId="721788C0">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耐电压</w:t>
            </w:r>
          </w:p>
        </w:tc>
        <w:tc>
          <w:tcPr>
            <w:tcW w:w="3757" w:type="dxa"/>
            <w:tcBorders>
              <w:top w:val="single" w:color="auto" w:sz="4" w:space="0"/>
              <w:left w:val="single" w:color="auto" w:sz="4" w:space="0"/>
              <w:bottom w:val="single" w:color="auto" w:sz="4" w:space="0"/>
              <w:right w:val="single" w:color="auto" w:sz="4" w:space="0"/>
            </w:tcBorders>
            <w:shd w:val="clear" w:color="auto" w:fill="auto"/>
            <w:vAlign w:val="center"/>
          </w:tcPr>
          <w:p w14:paraId="0E10F088">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2000V AC/1min不击穿</w:t>
            </w:r>
          </w:p>
        </w:tc>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14:paraId="482190E2">
            <w:pPr>
              <w:keepNext w:val="0"/>
              <w:keepLines w:val="0"/>
              <w:widowControl/>
              <w:suppressLineNumbers w:val="0"/>
              <w:jc w:val="left"/>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kern w:val="0"/>
                <w:sz w:val="24"/>
                <w:szCs w:val="24"/>
                <w:lang w:val="en-US" w:eastAsia="zh-CN" w:bidi="ar"/>
              </w:rPr>
              <w:t>GB/T 16927.1</w:t>
            </w:r>
          </w:p>
        </w:tc>
      </w:tr>
    </w:tbl>
    <w:p w14:paraId="7451AD76">
      <w:pPr>
        <w:numPr>
          <w:ilvl w:val="0"/>
          <w:numId w:val="0"/>
        </w:numPr>
        <w:ind w:leftChars="0"/>
        <w:jc w:val="left"/>
        <w:rPr>
          <w:rFonts w:hint="default"/>
          <w:b/>
          <w:bCs/>
          <w:sz w:val="30"/>
          <w:szCs w:val="30"/>
          <w:lang w:val="en-US" w:eastAsia="zh-CN"/>
        </w:rPr>
      </w:pPr>
    </w:p>
    <w:p w14:paraId="6620FB53">
      <w:pPr>
        <w:numPr>
          <w:ilvl w:val="0"/>
          <w:numId w:val="0"/>
        </w:numPr>
        <w:ind w:leftChars="0"/>
        <w:jc w:val="left"/>
        <w:rPr>
          <w:rFonts w:hint="eastAsia"/>
          <w:b/>
          <w:bCs/>
          <w:sz w:val="30"/>
          <w:szCs w:val="30"/>
          <w:lang w:val="en-US" w:eastAsia="zh-CN"/>
        </w:rPr>
      </w:pPr>
      <w:r>
        <w:rPr>
          <w:rFonts w:hint="eastAsia"/>
          <w:b/>
          <w:bCs/>
          <w:sz w:val="30"/>
          <w:szCs w:val="30"/>
          <w:lang w:val="en-US" w:eastAsia="zh-CN"/>
        </w:rPr>
        <w:t>接线端子需求清单：</w:t>
      </w:r>
    </w:p>
    <w:tbl>
      <w:tblPr>
        <w:tblStyle w:val="33"/>
        <w:tblW w:w="8619" w:type="dxa"/>
        <w:tblInd w:w="0" w:type="dxa"/>
        <w:tblLayout w:type="autofit"/>
        <w:tblCellMar>
          <w:top w:w="0" w:type="dxa"/>
          <w:left w:w="108" w:type="dxa"/>
          <w:bottom w:w="0" w:type="dxa"/>
          <w:right w:w="108" w:type="dxa"/>
        </w:tblCellMar>
      </w:tblPr>
      <w:tblGrid>
        <w:gridCol w:w="1493"/>
        <w:gridCol w:w="4579"/>
        <w:gridCol w:w="1372"/>
        <w:gridCol w:w="1175"/>
      </w:tblGrid>
      <w:tr w14:paraId="644071A1">
        <w:tblPrEx>
          <w:tblCellMar>
            <w:top w:w="0" w:type="dxa"/>
            <w:left w:w="108" w:type="dxa"/>
            <w:bottom w:w="0" w:type="dxa"/>
            <w:right w:w="108" w:type="dxa"/>
          </w:tblCellMar>
        </w:tblPrEx>
        <w:trPr>
          <w:trHeight w:val="56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C33C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w:t>
            </w:r>
          </w:p>
        </w:tc>
        <w:tc>
          <w:tcPr>
            <w:tcW w:w="4579" w:type="dxa"/>
            <w:tcBorders>
              <w:top w:val="single" w:color="auto" w:sz="4" w:space="0"/>
              <w:left w:val="nil"/>
              <w:bottom w:val="single" w:color="auto" w:sz="4" w:space="0"/>
              <w:right w:val="single" w:color="auto" w:sz="4" w:space="0"/>
            </w:tcBorders>
            <w:shd w:val="clear" w:color="auto" w:fill="auto"/>
            <w:noWrap/>
            <w:vAlign w:val="center"/>
          </w:tcPr>
          <w:p w14:paraId="72B77583">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372" w:type="dxa"/>
            <w:tcBorders>
              <w:top w:val="single" w:color="auto" w:sz="4" w:space="0"/>
              <w:left w:val="nil"/>
              <w:bottom w:val="single" w:color="auto" w:sz="4" w:space="0"/>
              <w:right w:val="single" w:color="auto" w:sz="4" w:space="0"/>
            </w:tcBorders>
            <w:shd w:val="clear" w:color="auto" w:fill="auto"/>
            <w:noWrap/>
            <w:vAlign w:val="center"/>
          </w:tcPr>
          <w:p w14:paraId="3CECF92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713BC50F">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r>
      <w:tr w14:paraId="4C8AC111">
        <w:tblPrEx>
          <w:tblCellMar>
            <w:top w:w="0" w:type="dxa"/>
            <w:left w:w="108" w:type="dxa"/>
            <w:bottom w:w="0" w:type="dxa"/>
            <w:right w:w="108" w:type="dxa"/>
          </w:tblCellMar>
        </w:tblPrEx>
        <w:trPr>
          <w:trHeight w:val="60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DF901">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1</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1B042904">
            <w:pPr>
              <w:keepNext w:val="0"/>
              <w:keepLines w:val="0"/>
              <w:widowControl/>
              <w:suppressLineNumbers w:val="0"/>
              <w:jc w:val="left"/>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YJV-4*185+1*95电缆终端接头，含端子，热缩管，电缆热缩头</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8D1BA">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AB2F9">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套</w:t>
            </w:r>
          </w:p>
        </w:tc>
      </w:tr>
      <w:tr w14:paraId="0A8DFCC2">
        <w:tblPrEx>
          <w:tblCellMar>
            <w:top w:w="0" w:type="dxa"/>
            <w:left w:w="108" w:type="dxa"/>
            <w:bottom w:w="0" w:type="dxa"/>
            <w:right w:w="108" w:type="dxa"/>
          </w:tblCellMar>
        </w:tblPrEx>
        <w:trPr>
          <w:trHeight w:val="60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9B94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392697E6">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YJV-4*120+1*70电缆终端接头，含端子，热缩管，电缆热缩头</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D855">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E2682">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套</w:t>
            </w:r>
          </w:p>
        </w:tc>
      </w:tr>
      <w:tr w14:paraId="00C9FFAF">
        <w:tblPrEx>
          <w:tblCellMar>
            <w:top w:w="0" w:type="dxa"/>
            <w:left w:w="108" w:type="dxa"/>
            <w:bottom w:w="0" w:type="dxa"/>
            <w:right w:w="108" w:type="dxa"/>
          </w:tblCellMar>
        </w:tblPrEx>
        <w:trPr>
          <w:trHeight w:val="60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8295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0AE4F8B2">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YJV-4*150+1*95电缆终端接头，含端子，热缩管，电缆热缩头</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3FC76">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1B44">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套</w:t>
            </w:r>
          </w:p>
        </w:tc>
      </w:tr>
      <w:tr w14:paraId="34AE9A66">
        <w:tblPrEx>
          <w:tblCellMar>
            <w:top w:w="0" w:type="dxa"/>
            <w:left w:w="108" w:type="dxa"/>
            <w:bottom w:w="0" w:type="dxa"/>
            <w:right w:w="108" w:type="dxa"/>
          </w:tblCellMar>
        </w:tblPrEx>
        <w:trPr>
          <w:trHeight w:val="604" w:hRule="atLeast"/>
        </w:trPr>
        <w:tc>
          <w:tcPr>
            <w:tcW w:w="14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12A3">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4579" w:type="dxa"/>
            <w:tcBorders>
              <w:top w:val="single" w:color="auto" w:sz="4" w:space="0"/>
              <w:left w:val="single" w:color="auto" w:sz="4" w:space="0"/>
              <w:bottom w:val="single" w:color="auto" w:sz="4" w:space="0"/>
              <w:right w:val="single" w:color="auto" w:sz="4" w:space="0"/>
            </w:tcBorders>
            <w:shd w:val="clear" w:color="auto" w:fill="auto"/>
            <w:vAlign w:val="center"/>
          </w:tcPr>
          <w:p w14:paraId="041A5D3F">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YJV-4*35+1*16电缆终端接头，含端子，热缩管，电缆热缩头</w:t>
            </w:r>
          </w:p>
        </w:tc>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FBBC6">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45</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2D60C">
            <w:pPr>
              <w:keepNext w:val="0"/>
              <w:keepLines w:val="0"/>
              <w:widowControl/>
              <w:suppressLineNumbers w:val="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套</w:t>
            </w:r>
          </w:p>
        </w:tc>
      </w:tr>
    </w:tbl>
    <w:p w14:paraId="6A46861A">
      <w:pPr>
        <w:numPr>
          <w:ilvl w:val="0"/>
          <w:numId w:val="0"/>
        </w:numPr>
        <w:ind w:leftChars="0"/>
        <w:jc w:val="left"/>
        <w:rPr>
          <w:rFonts w:hint="default"/>
          <w:b/>
          <w:bCs/>
          <w:sz w:val="30"/>
          <w:szCs w:val="30"/>
          <w:lang w:val="en-US" w:eastAsia="zh-CN"/>
        </w:rPr>
      </w:pPr>
    </w:p>
    <w:p w14:paraId="03B11A78">
      <w:pPr>
        <w:numPr>
          <w:ilvl w:val="0"/>
          <w:numId w:val="0"/>
        </w:numPr>
        <w:ind w:leftChars="0"/>
        <w:rPr>
          <w:rFonts w:hint="eastAsia" w:ascii="宋体" w:hAnsi="宋体" w:eastAsia="宋体" w:cs="宋体"/>
          <w:color w:val="000000"/>
          <w:kern w:val="0"/>
          <w:sz w:val="28"/>
          <w:szCs w:val="28"/>
          <w:lang w:val="en-US" w:eastAsia="zh-CN"/>
        </w:rPr>
      </w:pPr>
    </w:p>
    <w:p w14:paraId="1E265D2E">
      <w:pPr>
        <w:numPr>
          <w:ilvl w:val="0"/>
          <w:numId w:val="8"/>
        </w:numPr>
        <w:ind w:left="720" w:leftChars="0" w:hanging="720" w:firstLineChars="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清单：</w:t>
      </w:r>
    </w:p>
    <w:tbl>
      <w:tblPr>
        <w:tblStyle w:val="33"/>
        <w:tblW w:w="9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3066"/>
        <w:gridCol w:w="1265"/>
        <w:gridCol w:w="4063"/>
      </w:tblGrid>
      <w:tr w14:paraId="2C77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58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5" w:name="_Toc24364"/>
            <w:bookmarkStart w:id="56" w:name="_Toc22606"/>
            <w:bookmarkStart w:id="57" w:name="_Toc49938637"/>
            <w:r>
              <w:rPr>
                <w:rFonts w:hint="eastAsia" w:ascii="宋体" w:hAnsi="宋体" w:eastAsia="宋体" w:cs="宋体"/>
                <w:b/>
                <w:bCs/>
                <w:i w:val="0"/>
                <w:iCs w:val="0"/>
                <w:color w:val="000000"/>
                <w:kern w:val="0"/>
                <w:sz w:val="22"/>
                <w:szCs w:val="22"/>
                <w:u w:val="none"/>
                <w:lang w:val="en-US" w:eastAsia="zh-CN" w:bidi="ar"/>
              </w:rPr>
              <w:t>序</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6F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88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4E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1069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A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5C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YJV-4*185+1*95电缆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B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2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66E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F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YJV-4*120+1*70电缆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8E8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C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YJV-4*150+1*70电缆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D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4F8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1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F1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YJV-4*35+1*16多股软线电缆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3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6D25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B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D9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YJV-4*35+1*16电缆</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1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384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1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1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西药房（</w:t>
            </w:r>
            <w:r>
              <w:rPr>
                <w:rStyle w:val="171"/>
                <w:lang w:val="en-US" w:eastAsia="zh-CN" w:bidi="ar"/>
              </w:rPr>
              <w:t>1、标配300A3P空开1个、壁挂双门配电柜1个。 2、250A3P空开、15个32A3P空开、32A 2P漏电开关2个、壁挂双门配电柜1个，计量表1套）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8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16C5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8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1号楼CT（1、按照图纸要求定制双门配电柜 2、一级配电柜）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8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003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E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3号楼CT（1、按照图纸要求定制双门配电柜 2、一级配电柜）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1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6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D1F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6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9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1号楼MR（按照图纸要求定制双门配电柜）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7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1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5B8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6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1号楼X光（按照图纸要求定制双门配电柜）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E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C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57D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F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300mm×150mm镀锌桥架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E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14:paraId="1FCA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C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YJV-4*185+1*95电缆终端接头，含端子，热缩管，电缆热缩头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8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D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3E2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23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YJV-4*120+1*70电缆终端接头，含端子，热缩管，电缆热缩头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2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B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CE8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3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A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YJV-4*150+1*95电缆终端接头，含端子，热缩管，电缆热缩头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8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C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C3A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F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YJV-4*35+1*16电缆终端接头，含端子，热缩管，电缆热缩头</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B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bl>
    <w:p w14:paraId="7D551364">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7A569EE8">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商务要求</w:t>
      </w:r>
      <w:bookmarkEnd w:id="55"/>
      <w:bookmarkEnd w:id="56"/>
    </w:p>
    <w:p w14:paraId="0CC5D27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的包装和运输要求</w:t>
      </w:r>
    </w:p>
    <w:p w14:paraId="188500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货物的包装和发运必须符合货物特性要求。 报价时必须提供主要材料的明细（包括厂家、规格、品质等级等），若报名人在报名时未提供相关信息，则有可能影响其技术商务打分。项目实施时，如发生货不对板，采购人有权拒用，造成损失由承包方承担。</w:t>
      </w:r>
    </w:p>
    <w:p w14:paraId="439788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1.2专用工具及备品备件应分别包装，并在包装箱外加以注明其用处。</w:t>
      </w:r>
    </w:p>
    <w:p w14:paraId="28BEC8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1.3在运送货物至交货地点的路途中所发生的一切费用由成交人承担。</w:t>
      </w:r>
    </w:p>
    <w:p w14:paraId="40F6B1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14:paraId="4BCFAA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1.5所有设备包装费、运费已包含在报价总价内。</w:t>
      </w:r>
    </w:p>
    <w:p w14:paraId="7B4C37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1.6包装有木箱或木架的，请成交人在</w:t>
      </w:r>
      <w:r>
        <w:rPr>
          <w:rFonts w:hint="eastAsia" w:cs="Times New Roman"/>
          <w:bCs/>
          <w:color w:val="000000" w:themeColor="text1"/>
          <w:sz w:val="24"/>
          <w:szCs w:val="24"/>
          <w:highlight w:val="none"/>
          <w:lang w:val="en-US" w:eastAsia="zh-CN"/>
          <w14:textFill>
            <w14:solidFill>
              <w14:schemeClr w14:val="tx1"/>
            </w14:solidFill>
          </w14:textFill>
        </w:rPr>
        <w:t>货物</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安装后把木箱或木架清理，勿扔在医院内，如发现有丢弃木箱或木架在医院不处理的，一经核实，将处以人民币500-1000元的罚款。</w:t>
      </w:r>
    </w:p>
    <w:p w14:paraId="5FD887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2.</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的交货</w:t>
      </w:r>
      <w:r>
        <w:rPr>
          <w:rFonts w:hint="default" w:ascii="Times New Roman" w:hAnsi="Times New Roman" w:eastAsia="宋体" w:cs="Times New Roman"/>
          <w:color w:val="000000" w:themeColor="text1"/>
          <w:sz w:val="24"/>
          <w:szCs w:val="24"/>
          <w:highlight w:val="none"/>
          <w14:textFill>
            <w14:solidFill>
              <w14:schemeClr w14:val="tx1"/>
            </w14:solidFill>
          </w14:textFill>
        </w:rPr>
        <w:t>时间</w:t>
      </w:r>
      <w:r>
        <w:rPr>
          <w:rFonts w:hint="eastAsia" w:cs="Times New Roman"/>
          <w:b/>
          <w:bCs/>
          <w:color w:val="000000" w:themeColor="text1"/>
          <w:sz w:val="24"/>
          <w:szCs w:val="24"/>
          <w:highlight w:val="none"/>
          <w:lang w:val="en-US" w:eastAsia="zh-CN"/>
          <w14:textFill>
            <w14:solidFill>
              <w14:schemeClr w14:val="tx1"/>
            </w14:solidFill>
          </w14:textFill>
        </w:rPr>
        <w:t>及</w:t>
      </w:r>
      <w:r>
        <w:rPr>
          <w:rFonts w:hint="default" w:ascii="Times New Roman" w:hAnsi="Times New Roman" w:eastAsia="宋体" w:cs="Times New Roman"/>
          <w:color w:val="000000" w:themeColor="text1"/>
          <w:sz w:val="24"/>
          <w:szCs w:val="24"/>
          <w:highlight w:val="none"/>
          <w14:textFill>
            <w14:solidFill>
              <w14:schemeClr w14:val="tx1"/>
            </w14:solidFill>
          </w14:textFill>
        </w:rPr>
        <w:t>交货地点</w:t>
      </w:r>
    </w:p>
    <w:p w14:paraId="517B7222">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58" w:name="_Toc29572"/>
      <w:bookmarkStart w:id="59" w:name="_Toc479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交货时间：自签订合同之日起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天内交货、安装、调试并通过验收。</w:t>
      </w:r>
      <w:bookmarkEnd w:id="58"/>
      <w:bookmarkEnd w:id="59"/>
    </w:p>
    <w:p w14:paraId="591B5F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指定地点。</w:t>
      </w:r>
    </w:p>
    <w:p w14:paraId="027FF9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的安装</w:t>
      </w:r>
    </w:p>
    <w:p w14:paraId="2B3F4D57">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highlight w:val="none"/>
          <w14:textFill>
            <w14:solidFill>
              <w14:schemeClr w14:val="tx1"/>
            </w14:solidFill>
          </w14:textFill>
        </w:rPr>
        <w:t>所有设备均由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后</w:t>
      </w:r>
      <w:r>
        <w:rPr>
          <w:rFonts w:hint="default" w:ascii="Times New Roman" w:hAnsi="Times New Roman" w:eastAsia="宋体" w:cs="Times New Roman"/>
          <w:color w:val="000000" w:themeColor="text1"/>
          <w:sz w:val="24"/>
          <w:szCs w:val="24"/>
          <w:highlight w:val="none"/>
          <w14:textFill>
            <w14:solidFill>
              <w14:schemeClr w14:val="tx1"/>
            </w14:solidFill>
          </w14:textFill>
        </w:rPr>
        <w:t>安装连接，将设备调试到最佳状态，安装调试应以本需求书要求的技术参数指标为标准。</w:t>
      </w:r>
    </w:p>
    <w:p w14:paraId="4CAEFB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安装时须对各安装场地内的其他设备、设施有良好保护措施。</w:t>
      </w:r>
    </w:p>
    <w:p w14:paraId="4FA0B1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4.</w:t>
      </w:r>
      <w:r>
        <w:rPr>
          <w:rFonts w:hint="eastAsia" w:cs="Times New Roman"/>
          <w:b/>
          <w:bCs/>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的验收</w:t>
      </w:r>
    </w:p>
    <w:p w14:paraId="170EFA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highlight w:val="none"/>
          <w14:textFill>
            <w14:solidFill>
              <w14:schemeClr w14:val="tx1"/>
            </w14:solidFill>
          </w14:textFill>
        </w:rPr>
        <w:t>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安装、培训，合同配置清单的货物齐全后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内验收，验收应在甲乙双方共同参加下进行。</w:t>
      </w:r>
    </w:p>
    <w:p w14:paraId="5C1BAD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highlight w:val="none"/>
          <w14:textFill>
            <w14:solidFill>
              <w14:schemeClr w14:val="tx1"/>
            </w14:solidFill>
          </w14:textFill>
        </w:rPr>
        <w:t>验收按国家有关的规定、规范进行。验收时如发现所交付的</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有短装、次品、损坏或其它不符合本合同规定之情形者，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szCs w:val="24"/>
          <w:highlight w:val="none"/>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19CA9A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highlight w:val="none"/>
          <w14:textFill>
            <w14:solidFill>
              <w14:schemeClr w14:val="tx1"/>
            </w14:solidFill>
          </w14:textFill>
        </w:rPr>
        <w:t>如果合同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运输和安装过程中因事故造成货物短缺、损坏，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5E85A320">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p>
    <w:p w14:paraId="17A2D70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60" w:name="OLE_LINK11"/>
      <w:r>
        <w:rPr>
          <w:rFonts w:hint="default" w:ascii="Times New Roman" w:hAnsi="Times New Roman" w:cs="Times New Roman"/>
          <w:color w:val="000000" w:themeColor="text1"/>
          <w:sz w:val="24"/>
          <w:highlight w:val="none"/>
          <w:lang w:val="zh-CN"/>
          <w14:textFill>
            <w14:solidFill>
              <w14:schemeClr w14:val="tx1"/>
            </w14:solidFill>
          </w14:textFill>
        </w:rPr>
        <w:t>★</w:t>
      </w:r>
      <w:bookmarkEnd w:id="60"/>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highlight w:val="none"/>
          <w14:textFill>
            <w14:solidFill>
              <w14:schemeClr w14:val="tx1"/>
            </w14:solidFill>
          </w14:textFill>
        </w:rPr>
        <w:t>技术文件和资料：所有</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必须提供维护手册、合格证明书、装箱单、保修单等技术文件和资料。</w:t>
      </w:r>
    </w:p>
    <w:p w14:paraId="5ED2CA99">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4.6若合同</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为进口货物，需提供有效商检证明文件。</w:t>
      </w:r>
    </w:p>
    <w:p w14:paraId="5881E8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5.质量保证及售后服务</w:t>
      </w:r>
    </w:p>
    <w:p w14:paraId="18E858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w:t>
      </w:r>
      <w:r>
        <w:rPr>
          <w:rFonts w:hint="eastAsia" w:cs="Times New Roman"/>
          <w:color w:val="000000" w:themeColor="text1"/>
          <w:sz w:val="24"/>
          <w:szCs w:val="24"/>
          <w:highlight w:val="none"/>
          <w:lang w:val="en-US" w:eastAsia="zh-CN"/>
          <w14:textFill>
            <w14:solidFill>
              <w14:schemeClr w14:val="tx1"/>
            </w14:solidFill>
          </w14:textFill>
        </w:rPr>
        <w:t>提供</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(包括零配件)是全新、未曾使用过的，</w:t>
      </w:r>
      <w:r>
        <w:rPr>
          <w:rFonts w:hint="eastAsia" w:cs="Times New Roman"/>
          <w:color w:val="000000" w:themeColor="text1"/>
          <w:sz w:val="24"/>
          <w:szCs w:val="24"/>
          <w:highlight w:val="none"/>
          <w:lang w:val="en-US" w:eastAsia="zh-CN"/>
          <w14:textFill>
            <w14:solidFill>
              <w14:schemeClr w14:val="tx1"/>
            </w14:solidFill>
          </w14:textFill>
        </w:rPr>
        <w:t>提供</w:t>
      </w:r>
      <w:r>
        <w:rPr>
          <w:rFonts w:hint="default" w:ascii="Times New Roman" w:hAnsi="Times New Roman" w:eastAsia="宋体" w:cs="Times New Roman"/>
          <w:color w:val="000000" w:themeColor="text1"/>
          <w:sz w:val="24"/>
          <w:szCs w:val="24"/>
          <w:highlight w:val="none"/>
          <w14:textFill>
            <w14:solidFill>
              <w14:schemeClr w14:val="tx1"/>
            </w14:solidFill>
          </w14:textFill>
        </w:rPr>
        <w:t>产品的必须是最</w:t>
      </w:r>
      <w:r>
        <w:rPr>
          <w:rFonts w:hint="eastAsia" w:cs="Times New Roman"/>
          <w:color w:val="000000" w:themeColor="text1"/>
          <w:sz w:val="24"/>
          <w:szCs w:val="24"/>
          <w:highlight w:val="none"/>
          <w:lang w:val="en-US" w:eastAsia="zh-CN"/>
          <w14:textFill>
            <w14:solidFill>
              <w14:schemeClr w14:val="tx1"/>
            </w14:solidFill>
          </w14:textFill>
        </w:rPr>
        <w:t>新</w:t>
      </w:r>
      <w:r>
        <w:rPr>
          <w:rFonts w:hint="default" w:ascii="Times New Roman" w:hAnsi="Times New Roman" w:eastAsia="宋体" w:cs="Times New Roman"/>
          <w:color w:val="000000" w:themeColor="text1"/>
          <w:sz w:val="24"/>
          <w:szCs w:val="24"/>
          <w:highlight w:val="none"/>
          <w14:textFill>
            <w14:solidFill>
              <w14:schemeClr w14:val="tx1"/>
            </w14:solidFill>
          </w14:textFill>
        </w:rPr>
        <w:t>效期之内生产，其质量、规格及技术特征符合要求。</w:t>
      </w:r>
    </w:p>
    <w:p w14:paraId="5ED2A6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5.2</w:t>
      </w:r>
      <w:r>
        <w:rPr>
          <w:rFonts w:hint="eastAsia" w:ascii="宋体" w:hAnsi="宋体" w:eastAsia="宋体" w:cs="宋体"/>
          <w:color w:val="000000" w:themeColor="text1"/>
          <w:sz w:val="24"/>
          <w:highlight w:val="none"/>
          <w14:textFill>
            <w14:solidFill>
              <w14:schemeClr w14:val="tx1"/>
            </w14:solidFill>
          </w14:textFill>
        </w:rPr>
        <w:t>合同内</w:t>
      </w:r>
      <w:r>
        <w:rPr>
          <w:rFonts w:hint="eastAsia" w:cs="Times New Roman"/>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保修期为≥</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年（包含维护、保养、所有零配件等）</w:t>
      </w:r>
      <w:r>
        <w:rPr>
          <w:rFonts w:hint="default" w:ascii="Times New Roman" w:hAnsi="Times New Roman" w:eastAsia="宋体" w:cs="Times New Roman"/>
          <w:color w:val="000000" w:themeColor="text1"/>
          <w:sz w:val="24"/>
          <w:szCs w:val="24"/>
          <w:highlight w:val="none"/>
          <w14:textFill>
            <w14:solidFill>
              <w14:schemeClr w14:val="tx1"/>
            </w14:solidFill>
          </w14:textFill>
        </w:rPr>
        <w:t>，以设备验收签字之日期一个月后起保，费用包含在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报价之中。</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highlight w:val="none"/>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”中的要求为准。</w:t>
      </w:r>
    </w:p>
    <w:p w14:paraId="637C27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highlight w:val="none"/>
          <w14:textFill>
            <w14:solidFill>
              <w14:schemeClr w14:val="tx1"/>
            </w14:solidFill>
          </w14:textFill>
        </w:rPr>
        <w:t>保修期内非因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应在收到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通知后按照要求派员到现场维修(技术要求另有规定除外)。</w:t>
      </w:r>
    </w:p>
    <w:p w14:paraId="47BDBA02">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小时内响应，4小时内到达现场，48小时内处理完毕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56131E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highlight w:val="none"/>
          <w14:textFill>
            <w14:solidFill>
              <w14:schemeClr w14:val="tx1"/>
            </w14:solidFill>
          </w14:textFill>
        </w:rPr>
        <w:t>因</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的质量问题而发生争议，由具备资质的第三方质检部门进行质量鉴定。</w:t>
      </w:r>
      <w:r>
        <w:rPr>
          <w:rFonts w:hint="eastAsia" w:cs="Times New Roman"/>
          <w:color w:val="000000" w:themeColor="text1"/>
          <w:sz w:val="24"/>
          <w:szCs w:val="24"/>
          <w:highlight w:val="none"/>
          <w:lang w:eastAsia="zh-CN"/>
          <w14:textFill>
            <w14:solidFill>
              <w14:schemeClr w14:val="tx1"/>
            </w14:solidFill>
          </w14:textFill>
        </w:rPr>
        <w:t>货物</w:t>
      </w:r>
      <w:r>
        <w:rPr>
          <w:rFonts w:hint="default" w:ascii="Times New Roman" w:hAnsi="Times New Roman" w:eastAsia="宋体" w:cs="Times New Roman"/>
          <w:color w:val="000000" w:themeColor="text1"/>
          <w:sz w:val="24"/>
          <w:szCs w:val="24"/>
          <w:highlight w:val="none"/>
          <w14:textFill>
            <w14:solidFill>
              <w14:schemeClr w14:val="tx1"/>
            </w14:solidFill>
          </w14:textFill>
        </w:rPr>
        <w:t>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33C390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负责培训</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报价之中。</w:t>
      </w:r>
    </w:p>
    <w:p w14:paraId="6021E1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文件的内容。</w:t>
      </w:r>
    </w:p>
    <w:p w14:paraId="2EAE0B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6.结算方式</w:t>
      </w:r>
      <w:r>
        <w:rPr>
          <w:rFonts w:hint="eastAsia" w:cs="Times New Roman"/>
          <w:b/>
          <w:color w:val="000000" w:themeColor="text1"/>
          <w:sz w:val="24"/>
          <w:szCs w:val="24"/>
          <w:highlight w:val="none"/>
          <w:lang w:eastAsia="zh-CN"/>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依据实际调整</w:t>
      </w:r>
      <w:r>
        <w:rPr>
          <w:rFonts w:hint="eastAsia" w:cs="Times New Roman"/>
          <w:b/>
          <w:color w:val="000000" w:themeColor="text1"/>
          <w:sz w:val="24"/>
          <w:szCs w:val="24"/>
          <w:highlight w:val="none"/>
          <w:lang w:eastAsia="zh-CN"/>
          <w14:textFill>
            <w14:solidFill>
              <w14:schemeClr w14:val="tx1"/>
            </w14:solidFill>
          </w14:textFill>
        </w:rPr>
        <w:t>）</w:t>
      </w:r>
    </w:p>
    <w:bookmarkEnd w:id="57"/>
    <w:p w14:paraId="1032677F">
      <w:pPr>
        <w:spacing w:line="360" w:lineRule="auto"/>
        <w:rPr>
          <w:rFonts w:hint="eastAsia" w:ascii="宋体" w:hAnsi="宋体" w:cs="宋体"/>
          <w:b/>
          <w:color w:val="000000"/>
          <w:szCs w:val="21"/>
        </w:rPr>
      </w:pPr>
      <w:r>
        <w:rPr>
          <w:rFonts w:hint="eastAsia" w:ascii="宋体" w:hAnsi="宋体" w:cs="宋体"/>
          <w:b/>
          <w:bCs/>
          <w:color w:val="000000"/>
          <w:szCs w:val="21"/>
        </w:rPr>
        <w:t>项目进度款支付与结算</w:t>
      </w:r>
    </w:p>
    <w:p w14:paraId="3DEEAC0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.签订合同后15个工作日，采购人向成交供应商预付合同总价的</w:t>
      </w:r>
      <w:r>
        <w:rPr>
          <w:rFonts w:hint="eastAsia" w:ascii="宋体" w:hAnsi="宋体" w:cs="宋体"/>
          <w:b/>
          <w:bCs/>
          <w:color w:val="000000"/>
          <w:szCs w:val="21"/>
          <w:u w:val="single"/>
        </w:rPr>
        <w:t>20%</w:t>
      </w:r>
      <w:r>
        <w:rPr>
          <w:rFonts w:hint="eastAsia" w:ascii="宋体" w:hAnsi="宋体" w:cs="宋体"/>
          <w:color w:val="000000"/>
          <w:szCs w:val="21"/>
        </w:rPr>
        <w:t>作为备料款。</w:t>
      </w:r>
    </w:p>
    <w:p w14:paraId="78DB62DC">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.进度完成至</w:t>
      </w:r>
      <w:r>
        <w:rPr>
          <w:rFonts w:hint="eastAsia" w:ascii="宋体" w:hAnsi="宋体" w:cs="宋体"/>
          <w:b/>
          <w:bCs/>
          <w:color w:val="000000"/>
          <w:szCs w:val="21"/>
          <w:u w:val="single"/>
        </w:rPr>
        <w:t xml:space="preserve"> 90% </w:t>
      </w:r>
      <w:r>
        <w:rPr>
          <w:rFonts w:hint="eastAsia" w:ascii="宋体" w:hAnsi="宋体" w:cs="宋体"/>
          <w:color w:val="000000"/>
          <w:szCs w:val="21"/>
        </w:rPr>
        <w:t>时，成交供应商提交进度款申请，采购人确认无误后，支付合同总价的</w:t>
      </w:r>
      <w:r>
        <w:rPr>
          <w:rFonts w:hint="eastAsia" w:ascii="宋体" w:hAnsi="宋体" w:cs="宋体"/>
          <w:b/>
          <w:bCs/>
          <w:color w:val="000000"/>
          <w:szCs w:val="21"/>
          <w:u w:val="single"/>
        </w:rPr>
        <w:t xml:space="preserve"> 60% </w:t>
      </w:r>
      <w:r>
        <w:rPr>
          <w:rFonts w:hint="eastAsia" w:ascii="宋体" w:hAnsi="宋体" w:cs="宋体"/>
          <w:color w:val="000000"/>
          <w:szCs w:val="21"/>
        </w:rPr>
        <w:t>。</w:t>
      </w:r>
    </w:p>
    <w:p w14:paraId="55D3D505">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.项目交付完成，经双方共同验收合格，采购人确认无误后，支付合同总价的</w:t>
      </w:r>
      <w:r>
        <w:rPr>
          <w:rFonts w:hint="eastAsia" w:ascii="宋体" w:hAnsi="宋体" w:cs="宋体"/>
          <w:b/>
          <w:bCs/>
          <w:color w:val="000000"/>
          <w:szCs w:val="21"/>
          <w:u w:val="single"/>
        </w:rPr>
        <w:t xml:space="preserve"> 17% </w:t>
      </w:r>
      <w:r>
        <w:rPr>
          <w:rFonts w:hint="eastAsia" w:ascii="宋体" w:hAnsi="宋体" w:cs="宋体"/>
          <w:color w:val="000000"/>
          <w:szCs w:val="21"/>
        </w:rPr>
        <w:t>。</w:t>
      </w:r>
    </w:p>
    <w:p w14:paraId="7D5C5EE7">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.保质期满后，保修服务都不存在问题的情况下，采购人确认无误后，支付合同总价的</w:t>
      </w:r>
      <w:r>
        <w:rPr>
          <w:rFonts w:hint="eastAsia" w:ascii="宋体" w:hAnsi="宋体" w:cs="宋体"/>
          <w:b/>
          <w:bCs/>
          <w:color w:val="000000"/>
          <w:szCs w:val="21"/>
          <w:u w:val="single"/>
        </w:rPr>
        <w:t xml:space="preserve"> 3% </w:t>
      </w:r>
      <w:r>
        <w:rPr>
          <w:rFonts w:hint="eastAsia" w:ascii="宋体" w:hAnsi="宋体" w:cs="宋体"/>
          <w:color w:val="000000"/>
          <w:szCs w:val="21"/>
        </w:rPr>
        <w:t>。</w:t>
      </w:r>
    </w:p>
    <w:p w14:paraId="0CED4B78">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lang w:eastAsia="zh-CN"/>
        </w:rPr>
        <w:t>）</w:t>
      </w:r>
      <w:r>
        <w:rPr>
          <w:rFonts w:hint="eastAsia" w:ascii="宋体" w:hAnsi="宋体" w:cs="宋体"/>
          <w:color w:val="000000"/>
          <w:szCs w:val="21"/>
        </w:rPr>
        <w:t>.每笔款项支付时，成交供应商同时向采购人提供相应金额的税务发票。</w:t>
      </w:r>
    </w:p>
    <w:p w14:paraId="0A913684">
      <w:pPr>
        <w:keepNext w:val="0"/>
        <w:keepLines w:val="0"/>
        <w:pageBreakBefore w:val="0"/>
        <w:widowControl w:val="0"/>
        <w:kinsoku/>
        <w:wordWrap/>
        <w:overflowPunct/>
        <w:topLinePunct w:val="0"/>
        <w:autoSpaceDE/>
        <w:autoSpaceDN/>
        <w:bidi w:val="0"/>
        <w:spacing w:line="360" w:lineRule="auto"/>
        <w:ind w:firstLine="482" w:firstLineChars="200"/>
        <w:textAlignment w:val="auto"/>
        <w:rPr>
          <w:rStyle w:val="155"/>
          <w:rFonts w:hint="default" w:ascii="Times New Roman" w:hAnsi="Times New Roman" w:eastAsia="宋体" w:cs="Times New Roman"/>
          <w:color w:val="000000" w:themeColor="text1"/>
          <w:sz w:val="24"/>
          <w:szCs w:val="24"/>
          <w:highlight w:val="none"/>
          <w14:textFill>
            <w14:solidFill>
              <w14:schemeClr w14:val="tx1"/>
            </w14:solidFill>
          </w14:textFill>
        </w:rPr>
      </w:pPr>
    </w:p>
    <w:p w14:paraId="37A7464C">
      <w:pPr>
        <w:pStyle w:val="41"/>
        <w:ind w:firstLine="883"/>
        <w:rPr>
          <w:rStyle w:val="155"/>
          <w:rFonts w:ascii="宋体" w:hAnsi="宋体" w:cs="宋体"/>
          <w:color w:val="000000" w:themeColor="text1"/>
          <w:highlight w:val="none"/>
          <w14:textFill>
            <w14:solidFill>
              <w14:schemeClr w14:val="tx1"/>
            </w14:solidFill>
          </w14:textFill>
        </w:rPr>
      </w:pPr>
    </w:p>
    <w:p w14:paraId="4B3C5E60">
      <w:pPr>
        <w:rPr>
          <w:color w:val="000000" w:themeColor="text1"/>
          <w:highlight w:val="none"/>
          <w14:textFill>
            <w14:solidFill>
              <w14:schemeClr w14:val="tx1"/>
            </w14:solidFill>
          </w14:textFill>
        </w:rPr>
      </w:pPr>
    </w:p>
    <w:p w14:paraId="2C5B0F2D">
      <w:pPr>
        <w:pStyle w:val="3"/>
        <w:rPr>
          <w:rStyle w:val="155"/>
          <w:rFonts w:hint="eastAsia" w:ascii="宋体" w:hAnsi="宋体" w:eastAsia="宋体" w:cs="宋体"/>
          <w:b/>
          <w:bCs/>
          <w:color w:val="000000" w:themeColor="text1"/>
          <w:highlight w:val="none"/>
          <w14:textFill>
            <w14:solidFill>
              <w14:schemeClr w14:val="tx1"/>
            </w14:solidFill>
          </w14:textFill>
        </w:rPr>
      </w:pPr>
    </w:p>
    <w:p w14:paraId="5D4FA101">
      <w:pPr>
        <w:pStyle w:val="3"/>
        <w:rPr>
          <w:rStyle w:val="155"/>
          <w:rFonts w:hint="eastAsia" w:ascii="宋体" w:hAnsi="宋体" w:eastAsia="宋体" w:cs="宋体"/>
          <w:b/>
          <w:bCs/>
          <w:color w:val="000000" w:themeColor="text1"/>
          <w:highlight w:val="none"/>
          <w14:textFill>
            <w14:solidFill>
              <w14:schemeClr w14:val="tx1"/>
            </w14:solidFill>
          </w14:textFill>
        </w:rPr>
      </w:pPr>
    </w:p>
    <w:p w14:paraId="23F5E9A1">
      <w:pPr>
        <w:pStyle w:val="3"/>
        <w:jc w:val="both"/>
        <w:rPr>
          <w:rStyle w:val="155"/>
          <w:rFonts w:hint="eastAsia" w:ascii="宋体" w:hAnsi="宋体" w:eastAsia="宋体" w:cs="宋体"/>
          <w:b/>
          <w:bCs/>
          <w:color w:val="000000" w:themeColor="text1"/>
          <w:highlight w:val="none"/>
          <w14:textFill>
            <w14:solidFill>
              <w14:schemeClr w14:val="tx1"/>
            </w14:solidFill>
          </w14:textFill>
        </w:rPr>
      </w:pPr>
    </w:p>
    <w:p w14:paraId="7A3A967B">
      <w:pPr>
        <w:pStyle w:val="3"/>
        <w:jc w:val="both"/>
        <w:rPr>
          <w:rStyle w:val="155"/>
          <w:rFonts w:hint="eastAsia" w:ascii="宋体" w:hAnsi="宋体" w:eastAsia="宋体" w:cs="宋体"/>
          <w:b/>
          <w:bCs/>
          <w:color w:val="000000" w:themeColor="text1"/>
          <w:highlight w:val="none"/>
          <w14:textFill>
            <w14:solidFill>
              <w14:schemeClr w14:val="tx1"/>
            </w14:solidFill>
          </w14:textFill>
        </w:rPr>
      </w:pPr>
    </w:p>
    <w:p w14:paraId="7C53D0D5">
      <w:pPr>
        <w:rPr>
          <w:rStyle w:val="155"/>
          <w:rFonts w:hint="eastAsia"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br w:type="page"/>
      </w:r>
    </w:p>
    <w:p w14:paraId="3904D766">
      <w:pPr>
        <w:pStyle w:val="3"/>
        <w:rPr>
          <w:rStyle w:val="155"/>
          <w:rFonts w:hint="eastAsia" w:ascii="宋体" w:hAnsi="宋体" w:eastAsia="宋体" w:cs="宋体"/>
          <w:b/>
          <w:bCs/>
          <w:color w:val="000000" w:themeColor="text1"/>
          <w:highlight w:val="none"/>
          <w14:textFill>
            <w14:solidFill>
              <w14:schemeClr w14:val="tx1"/>
            </w14:solidFill>
          </w14:textFill>
        </w:rPr>
      </w:pPr>
    </w:p>
    <w:p w14:paraId="115F336F">
      <w:pPr>
        <w:pStyle w:val="3"/>
        <w:rPr>
          <w:rStyle w:val="155"/>
          <w:rFonts w:hint="eastAsia" w:ascii="宋体" w:hAnsi="宋体" w:eastAsia="宋体" w:cs="宋体"/>
          <w:b/>
          <w:bCs/>
          <w:color w:val="000000" w:themeColor="text1"/>
          <w:highlight w:val="none"/>
          <w14:textFill>
            <w14:solidFill>
              <w14:schemeClr w14:val="tx1"/>
            </w14:solidFill>
          </w14:textFill>
        </w:rPr>
      </w:pPr>
    </w:p>
    <w:p w14:paraId="3C978CB3">
      <w:pPr>
        <w:pStyle w:val="3"/>
        <w:rPr>
          <w:rStyle w:val="155"/>
          <w:rFonts w:hint="eastAsia" w:ascii="宋体" w:hAnsi="宋体" w:eastAsia="宋体" w:cs="宋体"/>
          <w:b/>
          <w:bCs/>
          <w:color w:val="000000" w:themeColor="text1"/>
          <w:highlight w:val="none"/>
          <w14:textFill>
            <w14:solidFill>
              <w14:schemeClr w14:val="tx1"/>
            </w14:solidFill>
          </w14:textFill>
        </w:rPr>
      </w:pPr>
    </w:p>
    <w:p w14:paraId="4BEA9C2D">
      <w:pPr>
        <w:pStyle w:val="3"/>
        <w:rPr>
          <w:rStyle w:val="155"/>
          <w:rFonts w:ascii="宋体" w:hAnsi="宋体" w:eastAsia="宋体" w:cs="宋体"/>
          <w:b/>
          <w:bCs/>
          <w:color w:val="000000" w:themeColor="text1"/>
          <w:highlight w:val="none"/>
          <w14:textFill>
            <w14:solidFill>
              <w14:schemeClr w14:val="tx1"/>
            </w14:solidFill>
          </w14:textFill>
        </w:rPr>
      </w:pPr>
      <w:bookmarkStart w:id="61" w:name="_Toc27945"/>
      <w:bookmarkStart w:id="62" w:name="_Toc30510"/>
      <w:r>
        <w:rPr>
          <w:rStyle w:val="155"/>
          <w:rFonts w:hint="eastAsia" w:ascii="宋体" w:hAnsi="宋体" w:eastAsia="宋体" w:cs="宋体"/>
          <w:b/>
          <w:bCs/>
          <w:color w:val="000000" w:themeColor="text1"/>
          <w:highlight w:val="none"/>
          <w14:textFill>
            <w14:solidFill>
              <w14:schemeClr w14:val="tx1"/>
            </w14:solidFill>
          </w14:textFill>
        </w:rPr>
        <w:t>第三章 报名文件资料模板</w:t>
      </w:r>
      <w:bookmarkEnd w:id="61"/>
      <w:bookmarkEnd w:id="62"/>
    </w:p>
    <w:p w14:paraId="1EDC100A">
      <w:pPr>
        <w:pStyle w:val="28"/>
        <w:spacing w:line="360" w:lineRule="auto"/>
        <w:rPr>
          <w:rFonts w:cs="宋体"/>
          <w:color w:val="000000" w:themeColor="text1"/>
          <w:sz w:val="36"/>
          <w:szCs w:val="20"/>
          <w:highlight w:val="none"/>
          <w14:textFill>
            <w14:solidFill>
              <w14:schemeClr w14:val="tx1"/>
            </w14:solidFill>
          </w14:textFill>
        </w:rPr>
      </w:pPr>
    </w:p>
    <w:p w14:paraId="471B5880">
      <w:pPr>
        <w:pStyle w:val="28"/>
        <w:spacing w:line="360" w:lineRule="auto"/>
        <w:rPr>
          <w:rFonts w:cs="宋体"/>
          <w:b/>
          <w:color w:val="000000" w:themeColor="text1"/>
          <w:sz w:val="36"/>
          <w:szCs w:val="20"/>
          <w:highlight w:val="none"/>
          <w14:textFill>
            <w14:solidFill>
              <w14:schemeClr w14:val="tx1"/>
            </w14:solidFill>
          </w14:textFill>
        </w:rPr>
      </w:pPr>
    </w:p>
    <w:p w14:paraId="634EB5FC">
      <w:pPr>
        <w:pStyle w:val="28"/>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14:paraId="69430032">
      <w:pPr>
        <w:ind w:firstLine="420" w:firstLineChars="200"/>
        <w:rPr>
          <w:rFonts w:ascii="宋体" w:hAnsi="宋体" w:cs="宋体"/>
          <w:color w:val="000000" w:themeColor="text1"/>
          <w:highlight w:val="none"/>
          <w14:textFill>
            <w14:solidFill>
              <w14:schemeClr w14:val="tx1"/>
            </w14:solidFill>
          </w14:textFill>
        </w:rPr>
      </w:pPr>
    </w:p>
    <w:p w14:paraId="4C3A1B4B">
      <w:pPr>
        <w:ind w:firstLine="420" w:firstLineChars="200"/>
        <w:rPr>
          <w:rFonts w:ascii="宋体" w:hAnsi="宋体" w:cs="宋体"/>
          <w:color w:val="000000" w:themeColor="text1"/>
          <w:highlight w:val="none"/>
          <w14:textFill>
            <w14:solidFill>
              <w14:schemeClr w14:val="tx1"/>
            </w14:solidFill>
          </w14:textFill>
        </w:rPr>
      </w:pPr>
    </w:p>
    <w:p w14:paraId="74A573A8">
      <w:pPr>
        <w:pStyle w:val="12"/>
        <w:rPr>
          <w:rFonts w:ascii="宋体" w:hAnsi="宋体" w:cs="宋体"/>
          <w:color w:val="000000" w:themeColor="text1"/>
          <w:highlight w:val="none"/>
          <w14:textFill>
            <w14:solidFill>
              <w14:schemeClr w14:val="tx1"/>
            </w14:solidFill>
          </w14:textFill>
        </w:rPr>
      </w:pPr>
    </w:p>
    <w:p w14:paraId="7F9EA718">
      <w:pPr>
        <w:ind w:firstLine="420" w:firstLineChars="200"/>
        <w:rPr>
          <w:rFonts w:ascii="宋体" w:hAnsi="宋体" w:cs="宋体"/>
          <w:color w:val="000000" w:themeColor="text1"/>
          <w:highlight w:val="none"/>
          <w14:textFill>
            <w14:solidFill>
              <w14:schemeClr w14:val="tx1"/>
            </w14:solidFill>
          </w14:textFill>
        </w:rPr>
      </w:pPr>
    </w:p>
    <w:p w14:paraId="5CEF3A37">
      <w:pPr>
        <w:ind w:firstLine="420" w:firstLineChars="200"/>
        <w:rPr>
          <w:rFonts w:ascii="宋体" w:hAnsi="宋体" w:cs="宋体"/>
          <w:color w:val="000000" w:themeColor="text1"/>
          <w:highlight w:val="none"/>
          <w14:textFill>
            <w14:solidFill>
              <w14:schemeClr w14:val="tx1"/>
            </w14:solidFill>
          </w14:textFill>
        </w:rPr>
      </w:pPr>
    </w:p>
    <w:p w14:paraId="4A0EBEA7">
      <w:pPr>
        <w:ind w:firstLine="420" w:firstLineChars="200"/>
        <w:rPr>
          <w:rFonts w:ascii="宋体" w:hAnsi="宋体" w:cs="宋体"/>
          <w:color w:val="000000" w:themeColor="text1"/>
          <w:highlight w:val="none"/>
          <w14:textFill>
            <w14:solidFill>
              <w14:schemeClr w14:val="tx1"/>
            </w14:solidFill>
          </w14:textFill>
        </w:rPr>
      </w:pPr>
    </w:p>
    <w:p w14:paraId="47F95EF0">
      <w:pPr>
        <w:pStyle w:val="41"/>
        <w:rPr>
          <w:color w:val="000000" w:themeColor="text1"/>
          <w:highlight w:val="none"/>
          <w14:textFill>
            <w14:solidFill>
              <w14:schemeClr w14:val="tx1"/>
            </w14:solidFill>
          </w14:textFill>
        </w:rPr>
      </w:pPr>
    </w:p>
    <w:p w14:paraId="2E71F152">
      <w:pPr>
        <w:pStyle w:val="41"/>
        <w:ind w:firstLine="400"/>
        <w:rPr>
          <w:rFonts w:ascii="宋体" w:hAnsi="宋体" w:cs="宋体"/>
          <w:color w:val="000000" w:themeColor="text1"/>
          <w:highlight w:val="none"/>
          <w14:textFill>
            <w14:solidFill>
              <w14:schemeClr w14:val="tx1"/>
            </w14:solidFill>
          </w14:textFill>
        </w:rPr>
      </w:pPr>
    </w:p>
    <w:p w14:paraId="38573D15">
      <w:pPr>
        <w:pStyle w:val="41"/>
        <w:ind w:firstLine="400"/>
        <w:rPr>
          <w:rFonts w:ascii="宋体" w:hAnsi="宋体" w:cs="宋体"/>
          <w:color w:val="000000" w:themeColor="text1"/>
          <w:highlight w:val="none"/>
          <w14:textFill>
            <w14:solidFill>
              <w14:schemeClr w14:val="tx1"/>
            </w14:solidFill>
          </w14:textFill>
        </w:rPr>
      </w:pPr>
    </w:p>
    <w:p w14:paraId="7B4679D7">
      <w:pPr>
        <w:pStyle w:val="41"/>
        <w:ind w:firstLine="400"/>
        <w:rPr>
          <w:rFonts w:ascii="宋体" w:hAnsi="宋体" w:cs="宋体"/>
          <w:color w:val="000000" w:themeColor="text1"/>
          <w:highlight w:val="none"/>
          <w14:textFill>
            <w14:solidFill>
              <w14:schemeClr w14:val="tx1"/>
            </w14:solidFill>
          </w14:textFill>
        </w:rPr>
      </w:pPr>
    </w:p>
    <w:p w14:paraId="6B72349B">
      <w:pPr>
        <w:pStyle w:val="41"/>
        <w:ind w:firstLine="400"/>
        <w:rPr>
          <w:rFonts w:ascii="宋体" w:hAnsi="宋体" w:cs="宋体"/>
          <w:color w:val="000000" w:themeColor="text1"/>
          <w:highlight w:val="none"/>
          <w14:textFill>
            <w14:solidFill>
              <w14:schemeClr w14:val="tx1"/>
            </w14:solidFill>
          </w14:textFill>
        </w:rPr>
      </w:pPr>
    </w:p>
    <w:p w14:paraId="3B2E7B4A">
      <w:pPr>
        <w:pStyle w:val="41"/>
        <w:ind w:firstLine="400"/>
        <w:rPr>
          <w:rFonts w:ascii="宋体" w:hAnsi="宋体" w:cs="宋体"/>
          <w:color w:val="000000" w:themeColor="text1"/>
          <w:highlight w:val="none"/>
          <w14:textFill>
            <w14:solidFill>
              <w14:schemeClr w14:val="tx1"/>
            </w14:solidFill>
          </w14:textFill>
        </w:rPr>
      </w:pPr>
    </w:p>
    <w:p w14:paraId="76C5C82D">
      <w:pPr>
        <w:pStyle w:val="41"/>
        <w:ind w:firstLine="400"/>
        <w:rPr>
          <w:rFonts w:ascii="宋体" w:hAnsi="宋体" w:cs="宋体"/>
          <w:color w:val="000000" w:themeColor="text1"/>
          <w:highlight w:val="none"/>
          <w14:textFill>
            <w14:solidFill>
              <w14:schemeClr w14:val="tx1"/>
            </w14:solidFill>
          </w14:textFill>
        </w:rPr>
      </w:pPr>
    </w:p>
    <w:p w14:paraId="4E628117">
      <w:pPr>
        <w:pStyle w:val="41"/>
        <w:ind w:firstLine="400"/>
        <w:rPr>
          <w:rFonts w:ascii="宋体" w:hAnsi="宋体" w:cs="宋体"/>
          <w:color w:val="000000" w:themeColor="text1"/>
          <w:highlight w:val="none"/>
          <w14:textFill>
            <w14:solidFill>
              <w14:schemeClr w14:val="tx1"/>
            </w14:solidFill>
          </w14:textFill>
        </w:rPr>
      </w:pPr>
    </w:p>
    <w:p w14:paraId="72E585B2">
      <w:pPr>
        <w:pStyle w:val="41"/>
        <w:ind w:firstLine="400"/>
        <w:rPr>
          <w:rFonts w:ascii="宋体" w:hAnsi="宋体" w:cs="宋体"/>
          <w:color w:val="000000" w:themeColor="text1"/>
          <w:highlight w:val="none"/>
          <w14:textFill>
            <w14:solidFill>
              <w14:schemeClr w14:val="tx1"/>
            </w14:solidFill>
          </w14:textFill>
        </w:rPr>
      </w:pPr>
    </w:p>
    <w:p w14:paraId="5CC1CA94">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14:paraId="231E4B1C">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14:paraId="32EB2A2E">
      <w:pP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br w:type="page"/>
      </w:r>
    </w:p>
    <w:p w14:paraId="7C91D77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14:paraId="333E6871">
      <w:pPr>
        <w:spacing w:line="360" w:lineRule="auto"/>
        <w:jc w:val="center"/>
        <w:rPr>
          <w:rFonts w:ascii="宋体" w:hAnsi="宋体" w:cs="宋体"/>
          <w:b/>
          <w:color w:val="000000" w:themeColor="text1"/>
          <w:sz w:val="52"/>
          <w:szCs w:val="32"/>
          <w:highlight w:val="none"/>
          <w14:textFill>
            <w14:solidFill>
              <w14:schemeClr w14:val="tx1"/>
            </w14:solidFill>
          </w14:textFill>
        </w:rPr>
      </w:pPr>
    </w:p>
    <w:p w14:paraId="473B18D3">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14:paraId="5E67D90E">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14:paraId="7AFD51AF">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14:paraId="6CEC1480">
      <w:pPr>
        <w:rPr>
          <w:rFonts w:ascii="宋体" w:hAnsi="宋体" w:cs="宋体"/>
          <w:b/>
          <w:color w:val="000000" w:themeColor="text1"/>
          <w:sz w:val="36"/>
          <w:szCs w:val="32"/>
          <w:highlight w:val="none"/>
          <w14:textFill>
            <w14:solidFill>
              <w14:schemeClr w14:val="tx1"/>
            </w14:solidFill>
          </w14:textFill>
        </w:rPr>
      </w:pPr>
    </w:p>
    <w:p w14:paraId="5CBA5102">
      <w:pPr>
        <w:rPr>
          <w:rFonts w:ascii="宋体" w:hAnsi="宋体" w:cs="宋体"/>
          <w:b/>
          <w:color w:val="000000" w:themeColor="text1"/>
          <w:sz w:val="36"/>
          <w:szCs w:val="32"/>
          <w:highlight w:val="none"/>
          <w14:textFill>
            <w14:solidFill>
              <w14:schemeClr w14:val="tx1"/>
            </w14:solidFill>
          </w14:textFill>
        </w:rPr>
      </w:pPr>
    </w:p>
    <w:p w14:paraId="5692E0FD">
      <w:pPr>
        <w:pStyle w:val="13"/>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14:paraId="331D0D7D">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14:paraId="2CD8B252">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14:paraId="55083760">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14:paraId="286A0322">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14:paraId="2E9C51EB">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14:paraId="77BD7F3E">
      <w:pPr>
        <w:pStyle w:val="4"/>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63" w:name="_第一章__报_名_邀_请_函"/>
    </w:p>
    <w:bookmarkEnd w:id="63"/>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docPartObj>
          <w:docPartGallery w:val="Table of Contents"/>
          <w:docPartUnique/>
        </w:docPartObj>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14:paraId="1DDCBD62">
          <w:pPr>
            <w:pStyle w:val="4"/>
            <w:pageBreakBefore/>
            <w:jc w:val="center"/>
            <w:rPr>
              <w:rFonts w:ascii="宋体" w:hAnsi="宋体" w:eastAsia="宋体" w:cs="宋体"/>
              <w:color w:val="000000" w:themeColor="text1"/>
              <w:sz w:val="36"/>
              <w:szCs w:val="36"/>
              <w:highlight w:val="none"/>
              <w14:textFill>
                <w14:solidFill>
                  <w14:schemeClr w14:val="tx1"/>
                </w14:solidFill>
              </w14:textFill>
            </w:rPr>
          </w:pPr>
          <w:bookmarkStart w:id="64" w:name="_Toc13947"/>
          <w:bookmarkStart w:id="65" w:name="_Toc19581"/>
          <w:bookmarkStart w:id="66"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64"/>
          <w:bookmarkEnd w:id="65"/>
        </w:p>
        <w:p w14:paraId="23E305A3">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5836D8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60F0FC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2A2457A">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5B08FD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0A11CAF">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41AF12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4500343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1E869AC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9556120">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7CE30A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36B0E3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879546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731772E">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8F58E5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56B1A90">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6B52609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35DF612">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4ECD53E">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3666E02">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0EDD7FF">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bookmarkStart w:id="67" w:name="OLE_LINK13"/>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w:t>
          </w:r>
          <w:bookmarkStart w:id="68" w:name="OLE_LINK12"/>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14</w:t>
          </w:r>
          <w:bookmarkEnd w:id="68"/>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bookmarkEnd w:id="67"/>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7F1970A">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w:t>
          </w:r>
          <w:r>
            <w:rPr>
              <w:rFonts w:hint="eastAsia" w:cs="Times New Roman"/>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售后服务方案</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ab/>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r>
            <w:rPr>
              <w:rFonts w:hint="eastAsia" w:cs="Times New Roman"/>
              <w:bCs/>
              <w:color w:val="000000" w:themeColor="text1"/>
              <w:sz w:val="24"/>
              <w:szCs w:val="24"/>
              <w:highlight w:val="none"/>
              <w:lang w:val="en-US" w:eastAsia="zh-CN"/>
              <w14:textFill>
                <w14:solidFill>
                  <w14:schemeClr w14:val="tx1"/>
                </w14:solidFill>
              </w14:textFill>
            </w:rPr>
            <w:t>3</w:t>
          </w:r>
        </w:p>
        <w:p w14:paraId="6F3699A3">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6B930F2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14:paraId="2A7FED41">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14:paraId="12C706D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14:paraId="40FDB379">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14:paraId="28DD9F5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14:paraId="6446A4F1">
      <w:pPr>
        <w:pStyle w:val="41"/>
        <w:ind w:left="0" w:leftChars="0" w:firstLine="0" w:firstLineChars="0"/>
        <w:rPr>
          <w:rFonts w:ascii="宋体" w:hAnsi="宋体" w:cs="宋体"/>
          <w:color w:val="000000" w:themeColor="text1"/>
          <w:highlight w:val="none"/>
          <w14:textFill>
            <w14:solidFill>
              <w14:schemeClr w14:val="tx1"/>
            </w14:solidFill>
          </w14:textFill>
        </w:rPr>
      </w:pPr>
    </w:p>
    <w:p w14:paraId="6F068CD8">
      <w:pPr>
        <w:pStyle w:val="41"/>
        <w:ind w:firstLine="400"/>
        <w:rPr>
          <w:rFonts w:ascii="宋体" w:hAnsi="宋体" w:cs="宋体"/>
          <w:color w:val="000000" w:themeColor="text1"/>
          <w:highlight w:val="none"/>
          <w14:textFill>
            <w14:solidFill>
              <w14:schemeClr w14:val="tx1"/>
            </w14:solidFill>
          </w14:textFill>
        </w:rPr>
      </w:pPr>
    </w:p>
    <w:bookmarkEnd w:id="66"/>
    <w:p w14:paraId="5472A6EB">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1EA4B484">
      <w:pPr>
        <w:pStyle w:val="12"/>
        <w:spacing w:line="360"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69"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69"/>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14:paraId="05E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475C55E9">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14:paraId="4935FFC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14:paraId="5E0D1CAD">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14:paraId="7017A6A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0" w:name="_Toc16667"/>
            <w:bookmarkStart w:id="71" w:name="_Toc4689"/>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70"/>
            <w:bookmarkEnd w:id="71"/>
          </w:p>
        </w:tc>
        <w:tc>
          <w:tcPr>
            <w:tcW w:w="1408" w:type="dxa"/>
            <w:gridSpan w:val="2"/>
            <w:vAlign w:val="center"/>
          </w:tcPr>
          <w:p w14:paraId="76D9DB50">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14:paraId="0334DB80">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14:paraId="528976AE">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14:paraId="4AF7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62572CA">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14:paraId="2BB51F8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14:paraId="56DEDDD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14:paraId="242EFEC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72" w:name="_Toc12812"/>
            <w:bookmarkStart w:id="73" w:name="_Toc8265"/>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72"/>
            <w:bookmarkEnd w:id="73"/>
          </w:p>
        </w:tc>
        <w:tc>
          <w:tcPr>
            <w:tcW w:w="670" w:type="dxa"/>
            <w:vAlign w:val="center"/>
          </w:tcPr>
          <w:p w14:paraId="31F5BA5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74" w:name="_Toc30507"/>
            <w:bookmarkStart w:id="75" w:name="_Toc26826"/>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74"/>
            <w:bookmarkEnd w:id="75"/>
          </w:p>
        </w:tc>
        <w:tc>
          <w:tcPr>
            <w:tcW w:w="727" w:type="dxa"/>
            <w:vMerge w:val="continue"/>
            <w:vAlign w:val="center"/>
          </w:tcPr>
          <w:p w14:paraId="16A3632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14:paraId="295C054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325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06026C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14:paraId="5C51DDB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6" w:name="_Toc15"/>
            <w:bookmarkStart w:id="77" w:name="_Toc12697"/>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6"/>
            <w:bookmarkEnd w:id="77"/>
          </w:p>
        </w:tc>
        <w:tc>
          <w:tcPr>
            <w:tcW w:w="831" w:type="dxa"/>
            <w:vAlign w:val="center"/>
          </w:tcPr>
          <w:p w14:paraId="3AD565E2">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2C1755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14:paraId="23ED5F6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4E5FE9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A48638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C759BD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4D6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84AB69C">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146F51F0">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8A74DC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14:paraId="7B306B4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31E247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1848DD5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DD7D64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DE1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4423807">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603B8F9">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EDC56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14:paraId="1FC503B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B10BEE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5320B2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61BBE4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A8B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B1E092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A0A2CCE">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46764DD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6227071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542048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0C4AB1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024555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EE0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03A2237">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3EA1C7CF">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059432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74EB90F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AAA4FA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534E9D4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8B64FF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87C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687035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439CB452">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23FDDF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1255560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7AF3EA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AF5718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BE50B6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B4A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76AE5CF">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63C93593">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13DCBCB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14:paraId="028878D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FE3AA3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5F852F4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28EA2D8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740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15C6625">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15F1031E">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709DEEC">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14:paraId="1900C53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6AA70F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693865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B35436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3BF7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E128CC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E6F3384">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5E9DA80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3AB337F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C512CC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383687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608A78C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4AD9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843DFAF">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DD49B82">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165077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14:paraId="704CC76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C6030B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6B4B8F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BF2607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50E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48B7712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822F0C9">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46EBC69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14:paraId="316C516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5F92D5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6DB2FD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50F5D9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F1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83AD02D">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14:paraId="503B857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14:paraId="5844C598">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8" w:name="_Toc13033"/>
            <w:bookmarkStart w:id="79"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8"/>
            <w:bookmarkEnd w:id="79"/>
          </w:p>
        </w:tc>
        <w:tc>
          <w:tcPr>
            <w:tcW w:w="831" w:type="dxa"/>
            <w:vAlign w:val="center"/>
          </w:tcPr>
          <w:p w14:paraId="7C211B99">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5F1212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14:paraId="3B18236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610FF0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0B41EA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1968E8C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419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E0E9755">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4D52046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98114F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14:paraId="1CB5886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60B426B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5A8A77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23449AF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A22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466C87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5E73F78">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5A71239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14:paraId="579ABF1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6B7FF3E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75406D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5B8332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C59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0FC2026">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90FE07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D5922B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7A304E4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B76A9A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8048B7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BCDFBB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71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93622F2">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4DAC2586">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195187A">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74CFDD7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30986E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275F34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C8918D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5A8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D8CE618">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48FD46F">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6FCE18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14:paraId="4058C53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D71AC6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1161864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452E2F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B6C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90B46A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AF1F9E1">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F19DADC">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14:paraId="47DE358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6F5559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D42333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1ADBA5E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3B8B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26CF51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14:paraId="24B60C6E">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14:paraId="475B2898">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80" w:name="_Toc5040"/>
            <w:bookmarkStart w:id="81"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80"/>
            <w:bookmarkEnd w:id="81"/>
          </w:p>
        </w:tc>
        <w:tc>
          <w:tcPr>
            <w:tcW w:w="831" w:type="dxa"/>
            <w:vAlign w:val="center"/>
          </w:tcPr>
          <w:p w14:paraId="5B3B4780">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B64E6B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14:paraId="46AD249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182F0D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D509F4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B14C08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4F2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1C8A4DD">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1EE1A76A">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154339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14:paraId="47ABF53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673D0E4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904666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6722966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E41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84B3EE6">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9DC60E6">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520A0E2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14:paraId="108C629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1F8F46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5C22453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F04A23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9F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23CB9AB">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443D872">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B560F2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04F967E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D08365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187610F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B99489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D8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2CF05624">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216850E">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CDCEC0A">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486413C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BCFB9E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DFE158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743D990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17D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B4AD697">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338397AF">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486DFE2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14:paraId="5DDE28F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AF8E83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E5FEE6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69A624C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668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463B3996">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CA789A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4DD5F87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4A71988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89C960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519E31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2DA048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43A0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05DF8FC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84D9D13">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C319871">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14:paraId="5CD0CFB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603061E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0EFFDDC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2B9E73F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14:paraId="53F94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14:paraId="1D974B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14:paraId="5B3E4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14:paraId="3BFBA3EF">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82"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82"/>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14:paraId="6E4E46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noWrap/>
            <w:vAlign w:val="center"/>
          </w:tcPr>
          <w:p w14:paraId="68005F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noWrap/>
            <w:vAlign w:val="center"/>
          </w:tcPr>
          <w:p w14:paraId="344541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noWrap/>
            <w:vAlign w:val="center"/>
          </w:tcPr>
          <w:p w14:paraId="066525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noWrap/>
            <w:vAlign w:val="center"/>
          </w:tcPr>
          <w:p w14:paraId="5B22AA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14:paraId="7AB68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EF3168A">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5B70FC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noWrap/>
            <w:vAlign w:val="center"/>
          </w:tcPr>
          <w:p w14:paraId="5042A8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6C3F87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36115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352DE0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51103B18">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8A9C8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noWrap/>
            <w:vAlign w:val="center"/>
          </w:tcPr>
          <w:p w14:paraId="17E69C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4AD851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0A611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009474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BC35D9D">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B5A825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noWrap/>
            <w:vAlign w:val="center"/>
          </w:tcPr>
          <w:p w14:paraId="68A591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874EC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2E3BC3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0ABCB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651F1967">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3F421D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noWrap/>
            <w:vAlign w:val="center"/>
          </w:tcPr>
          <w:p w14:paraId="288A54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797420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09D45D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7BC604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C033002">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27914F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noWrap/>
            <w:vAlign w:val="center"/>
          </w:tcPr>
          <w:p w14:paraId="461EF8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09B4E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DC439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3740AEE">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02282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noWrap/>
            <w:vAlign w:val="center"/>
          </w:tcPr>
          <w:p w14:paraId="16DDA3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2F2223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0F25B2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4C3A80E6">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2FA077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noWrap/>
            <w:vAlign w:val="center"/>
          </w:tcPr>
          <w:p w14:paraId="1C4720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4B0384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4FF42C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409E8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4785A74A">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2B030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noWrap/>
            <w:vAlign w:val="center"/>
          </w:tcPr>
          <w:p w14:paraId="21EF8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6EDF2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2AFB20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40BB9E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3A7136FE">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A58FE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noWrap/>
            <w:vAlign w:val="center"/>
          </w:tcPr>
          <w:p w14:paraId="0D9B25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18836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3A3CF5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0CC976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0644D499">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4AD325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noWrap/>
            <w:vAlign w:val="center"/>
          </w:tcPr>
          <w:p w14:paraId="7BA98A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1DFDD3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66BED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0A88D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4977540F">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4A3BDA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noWrap/>
            <w:vAlign w:val="center"/>
          </w:tcPr>
          <w:p w14:paraId="4D9314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2EA3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2900A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618DF3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1B1F2FF6">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53DCE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noWrap/>
            <w:vAlign w:val="center"/>
          </w:tcPr>
          <w:p w14:paraId="43A7B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2CC78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3ABAA4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7D65F4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543B956F">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2FF3C3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noWrap/>
            <w:vAlign w:val="center"/>
          </w:tcPr>
          <w:p w14:paraId="79538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5BA4AA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14:paraId="123D4B2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14:paraId="0CD824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14:paraId="691023C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14:paraId="3399748D">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83"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83"/>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14:paraId="35C2B6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noWrap/>
            <w:vAlign w:val="center"/>
          </w:tcPr>
          <w:p w14:paraId="64E42E5D">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noWrap/>
            <w:vAlign w:val="center"/>
          </w:tcPr>
          <w:p w14:paraId="0C9A9A3D">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noWrap/>
            <w:vAlign w:val="center"/>
          </w:tcPr>
          <w:p w14:paraId="5D072B57">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noWrap/>
            <w:vAlign w:val="center"/>
          </w:tcPr>
          <w:p w14:paraId="1EEEB68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43C534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6CD407E1">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1C673A80">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44764D58">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3FE5F39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23913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0BED2CD6">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7ADE828B">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4114F275">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4F07229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2E2412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5CC0604D">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251F7334">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239DA92C">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71A39DC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184F8D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12467ED1">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586AB44C">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7EBBC331">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65AC56F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493B7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45189B46">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7435D466">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3AAE4C68">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237D105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4177DA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19902D79">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6A66CD9E">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0773A0C6">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0608B14F">
            <w:pPr>
              <w:ind w:firstLine="480" w:firstLineChars="200"/>
              <w:rPr>
                <w:rFonts w:ascii="宋体" w:hAnsi="宋体" w:cs="宋体"/>
                <w:color w:val="000000" w:themeColor="text1"/>
                <w:sz w:val="24"/>
                <w:highlight w:val="none"/>
                <w14:textFill>
                  <w14:solidFill>
                    <w14:schemeClr w14:val="tx1"/>
                  </w14:solidFill>
                </w14:textFill>
              </w:rPr>
            </w:pPr>
          </w:p>
        </w:tc>
      </w:tr>
    </w:tbl>
    <w:p w14:paraId="07A4C5A1">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14:paraId="2CD332A7">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47C4F9F9">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63630853">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14:paraId="258E64B9">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6B5DBE63">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84"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84"/>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14:paraId="4140C5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noWrap/>
            <w:vAlign w:val="center"/>
          </w:tcPr>
          <w:p w14:paraId="315329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noWrap/>
            <w:vAlign w:val="center"/>
          </w:tcPr>
          <w:p w14:paraId="5904B0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noWrap/>
            <w:vAlign w:val="center"/>
          </w:tcPr>
          <w:p w14:paraId="47EA82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noWrap/>
            <w:vAlign w:val="center"/>
          </w:tcPr>
          <w:p w14:paraId="0D1AD4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5F686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29E62A2E">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0C2DC16B">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71735ECB">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noWrap/>
            <w:vAlign w:val="center"/>
          </w:tcPr>
          <w:p w14:paraId="33597AF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77422A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60E9D2B3">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1B379552">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4EC7591D">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3C3E195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541E17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31695274">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3DB90205">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3A2DE6FC">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79DF1749">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2F155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0BEAF3BE">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6ED64CFD">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0D57791D">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1F88232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2CDD69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2E3E1327">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3C04B7DB">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00FFFE7A">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319E8B5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70DF21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7AD2323F">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41F4E165">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noWrap/>
            <w:vAlign w:val="center"/>
          </w:tcPr>
          <w:p w14:paraId="1C8ABEF9">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noWrap/>
            <w:vAlign w:val="center"/>
          </w:tcPr>
          <w:p w14:paraId="7D2317BE">
            <w:pPr>
              <w:ind w:firstLine="480" w:firstLineChars="200"/>
              <w:jc w:val="center"/>
              <w:rPr>
                <w:rFonts w:ascii="宋体" w:hAnsi="宋体" w:cs="宋体"/>
                <w:color w:val="000000" w:themeColor="text1"/>
                <w:sz w:val="24"/>
                <w:highlight w:val="none"/>
                <w14:textFill>
                  <w14:solidFill>
                    <w14:schemeClr w14:val="tx1"/>
                  </w14:solidFill>
                </w14:textFill>
              </w:rPr>
            </w:pPr>
          </w:p>
        </w:tc>
      </w:tr>
    </w:tbl>
    <w:p w14:paraId="115FBF89">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85" w:name="_Toc97049466"/>
    </w:p>
    <w:p w14:paraId="33CB5400">
      <w:pPr>
        <w:pStyle w:val="41"/>
        <w:ind w:firstLine="400"/>
        <w:rPr>
          <w:rFonts w:ascii="宋体" w:hAnsi="宋体" w:cs="宋体"/>
          <w:color w:val="000000" w:themeColor="text1"/>
          <w:szCs w:val="21"/>
          <w:highlight w:val="none"/>
          <w:lang w:val="en-GB"/>
          <w14:textFill>
            <w14:solidFill>
              <w14:schemeClr w14:val="tx1"/>
            </w14:solidFill>
          </w14:textFill>
        </w:rPr>
      </w:pPr>
    </w:p>
    <w:p w14:paraId="561B968D">
      <w:pPr>
        <w:pStyle w:val="41"/>
        <w:ind w:firstLine="400"/>
        <w:rPr>
          <w:rFonts w:ascii="宋体" w:hAnsi="宋体" w:cs="宋体"/>
          <w:color w:val="000000" w:themeColor="text1"/>
          <w:szCs w:val="21"/>
          <w:highlight w:val="none"/>
          <w:lang w:val="en-GB"/>
          <w14:textFill>
            <w14:solidFill>
              <w14:schemeClr w14:val="tx1"/>
            </w14:solidFill>
          </w14:textFill>
        </w:rPr>
      </w:pPr>
    </w:p>
    <w:p w14:paraId="3D76E75D">
      <w:pPr>
        <w:pStyle w:val="41"/>
        <w:ind w:firstLine="400"/>
        <w:rPr>
          <w:rFonts w:ascii="宋体" w:hAnsi="宋体" w:cs="宋体"/>
          <w:color w:val="000000" w:themeColor="text1"/>
          <w:szCs w:val="21"/>
          <w:highlight w:val="none"/>
          <w:lang w:val="en-GB"/>
          <w14:textFill>
            <w14:solidFill>
              <w14:schemeClr w14:val="tx1"/>
            </w14:solidFill>
          </w14:textFill>
        </w:rPr>
      </w:pPr>
    </w:p>
    <w:p w14:paraId="3C907ED5">
      <w:pPr>
        <w:pStyle w:val="41"/>
        <w:ind w:firstLine="400"/>
        <w:rPr>
          <w:rFonts w:ascii="宋体" w:hAnsi="宋体" w:cs="宋体"/>
          <w:color w:val="000000" w:themeColor="text1"/>
          <w:szCs w:val="21"/>
          <w:highlight w:val="none"/>
          <w:lang w:val="en-GB"/>
          <w14:textFill>
            <w14:solidFill>
              <w14:schemeClr w14:val="tx1"/>
            </w14:solidFill>
          </w14:textFill>
        </w:rPr>
      </w:pPr>
    </w:p>
    <w:p w14:paraId="7AD9C582">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3F9FB9E4">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00012A7E">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972F3B0">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6524C333">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02349198">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17A2BBE">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4D578FC2">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85D8F81">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0300410D">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07DC996A">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9952EA9">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5316495A">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85"/>
    <w:p w14:paraId="6F5BF5FF">
      <w:pPr>
        <w:pStyle w:val="4"/>
        <w:pageBreakBefore/>
        <w:jc w:val="center"/>
        <w:rPr>
          <w:rFonts w:ascii="宋体" w:hAnsi="宋体" w:eastAsia="宋体" w:cs="宋体"/>
          <w:color w:val="000000" w:themeColor="text1"/>
          <w:sz w:val="30"/>
          <w:szCs w:val="30"/>
          <w:highlight w:val="none"/>
          <w14:textFill>
            <w14:solidFill>
              <w14:schemeClr w14:val="tx1"/>
            </w14:solidFill>
          </w14:textFill>
        </w:rPr>
      </w:pPr>
      <w:bookmarkStart w:id="86"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86"/>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1AFEF4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638005D1">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740DCDCC">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032ACD0F">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195D6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2FF840D3">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37C9336C">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0BEFA19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16219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5232B81">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33C4C3C4">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0CEA743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4BD5B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1C53DAA">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39991478">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3DA8060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5E11F4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ACA5035">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78DFE7CA">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7144606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3CCECA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86E3D9F">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157C9388">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0DB53FB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377256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562F0F8B">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14:paraId="0DBF328F">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14:paraId="12F64F44">
            <w:pPr>
              <w:ind w:firstLine="480" w:firstLineChars="200"/>
              <w:rPr>
                <w:rFonts w:ascii="宋体" w:hAnsi="宋体" w:cs="宋体"/>
                <w:color w:val="000000" w:themeColor="text1"/>
                <w:sz w:val="24"/>
                <w:highlight w:val="none"/>
                <w14:textFill>
                  <w14:solidFill>
                    <w14:schemeClr w14:val="tx1"/>
                  </w14:solidFill>
                </w14:textFill>
              </w:rPr>
            </w:pPr>
          </w:p>
        </w:tc>
      </w:tr>
    </w:tbl>
    <w:p w14:paraId="607D20A9">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14:paraId="353423C2">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14:paraId="03753C7C">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14:paraId="063AEF53">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14:paraId="4C3CD5AF">
      <w:pPr>
        <w:pStyle w:val="41"/>
        <w:ind w:firstLine="480"/>
        <w:rPr>
          <w:rFonts w:ascii="宋体" w:hAnsi="宋体" w:cs="宋体"/>
          <w:color w:val="000000" w:themeColor="text1"/>
          <w:sz w:val="24"/>
          <w:highlight w:val="none"/>
          <w14:textFill>
            <w14:solidFill>
              <w14:schemeClr w14:val="tx1"/>
            </w14:solidFill>
          </w14:textFill>
        </w:rPr>
      </w:pPr>
    </w:p>
    <w:p w14:paraId="77456A34">
      <w:pPr>
        <w:pStyle w:val="41"/>
        <w:ind w:firstLine="480"/>
        <w:rPr>
          <w:rFonts w:ascii="宋体" w:hAnsi="宋体" w:cs="宋体"/>
          <w:color w:val="000000" w:themeColor="text1"/>
          <w:sz w:val="24"/>
          <w:highlight w:val="none"/>
          <w14:textFill>
            <w14:solidFill>
              <w14:schemeClr w14:val="tx1"/>
            </w14:solidFill>
          </w14:textFill>
        </w:rPr>
      </w:pPr>
    </w:p>
    <w:p w14:paraId="2A2EF7CA">
      <w:pPr>
        <w:pStyle w:val="41"/>
        <w:ind w:firstLine="480"/>
        <w:rPr>
          <w:rFonts w:ascii="宋体" w:hAnsi="宋体" w:cs="宋体"/>
          <w:color w:val="000000" w:themeColor="text1"/>
          <w:sz w:val="24"/>
          <w:highlight w:val="none"/>
          <w14:textFill>
            <w14:solidFill>
              <w14:schemeClr w14:val="tx1"/>
            </w14:solidFill>
          </w14:textFill>
        </w:rPr>
      </w:pPr>
    </w:p>
    <w:p w14:paraId="18E3E866">
      <w:pPr>
        <w:pStyle w:val="41"/>
        <w:ind w:firstLine="480"/>
        <w:rPr>
          <w:rFonts w:ascii="宋体" w:hAnsi="宋体" w:cs="宋体"/>
          <w:color w:val="000000" w:themeColor="text1"/>
          <w:sz w:val="24"/>
          <w:highlight w:val="none"/>
          <w14:textFill>
            <w14:solidFill>
              <w14:schemeClr w14:val="tx1"/>
            </w14:solidFill>
          </w14:textFill>
        </w:rPr>
      </w:pPr>
    </w:p>
    <w:p w14:paraId="6CEE1E5B">
      <w:pPr>
        <w:pStyle w:val="41"/>
        <w:ind w:firstLine="480"/>
        <w:rPr>
          <w:rFonts w:ascii="宋体" w:hAnsi="宋体" w:cs="宋体"/>
          <w:color w:val="000000" w:themeColor="text1"/>
          <w:sz w:val="24"/>
          <w:highlight w:val="none"/>
          <w14:textFill>
            <w14:solidFill>
              <w14:schemeClr w14:val="tx1"/>
            </w14:solidFill>
          </w14:textFill>
        </w:rPr>
      </w:pPr>
    </w:p>
    <w:p w14:paraId="2EA782A5">
      <w:pPr>
        <w:pStyle w:val="41"/>
        <w:ind w:firstLine="480"/>
        <w:rPr>
          <w:rFonts w:ascii="宋体" w:hAnsi="宋体" w:cs="宋体"/>
          <w:color w:val="000000" w:themeColor="text1"/>
          <w:sz w:val="24"/>
          <w:highlight w:val="none"/>
          <w14:textFill>
            <w14:solidFill>
              <w14:schemeClr w14:val="tx1"/>
            </w14:solidFill>
          </w14:textFill>
        </w:rPr>
      </w:pPr>
    </w:p>
    <w:p w14:paraId="3E9928AF">
      <w:pPr>
        <w:pStyle w:val="41"/>
        <w:ind w:firstLine="480"/>
        <w:rPr>
          <w:rFonts w:ascii="宋体" w:hAnsi="宋体" w:cs="宋体"/>
          <w:color w:val="000000" w:themeColor="text1"/>
          <w:sz w:val="24"/>
          <w:highlight w:val="none"/>
          <w14:textFill>
            <w14:solidFill>
              <w14:schemeClr w14:val="tx1"/>
            </w14:solidFill>
          </w14:textFill>
        </w:rPr>
      </w:pPr>
    </w:p>
    <w:p w14:paraId="2ABD8CD4">
      <w:pPr>
        <w:pStyle w:val="41"/>
        <w:ind w:firstLine="480"/>
        <w:rPr>
          <w:rFonts w:ascii="宋体" w:hAnsi="宋体" w:cs="宋体"/>
          <w:color w:val="000000" w:themeColor="text1"/>
          <w:sz w:val="24"/>
          <w:highlight w:val="none"/>
          <w14:textFill>
            <w14:solidFill>
              <w14:schemeClr w14:val="tx1"/>
            </w14:solidFill>
          </w14:textFill>
        </w:rPr>
      </w:pPr>
    </w:p>
    <w:p w14:paraId="5DB5D3E3">
      <w:pPr>
        <w:pStyle w:val="41"/>
        <w:ind w:firstLine="480"/>
        <w:rPr>
          <w:rFonts w:ascii="宋体" w:hAnsi="宋体" w:cs="宋体"/>
          <w:color w:val="000000" w:themeColor="text1"/>
          <w:sz w:val="24"/>
          <w:highlight w:val="none"/>
          <w14:textFill>
            <w14:solidFill>
              <w14:schemeClr w14:val="tx1"/>
            </w14:solidFill>
          </w14:textFill>
        </w:rPr>
      </w:pPr>
    </w:p>
    <w:p w14:paraId="11FCB82D">
      <w:pPr>
        <w:pStyle w:val="41"/>
        <w:ind w:firstLine="480"/>
        <w:rPr>
          <w:rFonts w:ascii="宋体" w:hAnsi="宋体" w:cs="宋体"/>
          <w:color w:val="000000" w:themeColor="text1"/>
          <w:sz w:val="24"/>
          <w:highlight w:val="none"/>
          <w14:textFill>
            <w14:solidFill>
              <w14:schemeClr w14:val="tx1"/>
            </w14:solidFill>
          </w14:textFill>
        </w:rPr>
      </w:pPr>
    </w:p>
    <w:p w14:paraId="71FF2476">
      <w:pPr>
        <w:pStyle w:val="41"/>
        <w:ind w:firstLine="480"/>
        <w:rPr>
          <w:rFonts w:ascii="宋体" w:hAnsi="宋体" w:cs="宋体"/>
          <w:color w:val="000000" w:themeColor="text1"/>
          <w:sz w:val="24"/>
          <w:highlight w:val="none"/>
          <w14:textFill>
            <w14:solidFill>
              <w14:schemeClr w14:val="tx1"/>
            </w14:solidFill>
          </w14:textFill>
        </w:rPr>
      </w:pPr>
    </w:p>
    <w:p w14:paraId="28ED8E77">
      <w:pPr>
        <w:pStyle w:val="41"/>
        <w:ind w:firstLine="480"/>
        <w:rPr>
          <w:rFonts w:ascii="宋体" w:hAnsi="宋体" w:cs="宋体"/>
          <w:color w:val="000000" w:themeColor="text1"/>
          <w:sz w:val="24"/>
          <w:highlight w:val="none"/>
          <w14:textFill>
            <w14:solidFill>
              <w14:schemeClr w14:val="tx1"/>
            </w14:solidFill>
          </w14:textFill>
        </w:rPr>
      </w:pPr>
    </w:p>
    <w:p w14:paraId="124616FC">
      <w:pPr>
        <w:pStyle w:val="41"/>
        <w:ind w:firstLine="480"/>
        <w:rPr>
          <w:rFonts w:ascii="宋体" w:hAnsi="宋体" w:cs="宋体"/>
          <w:color w:val="000000" w:themeColor="text1"/>
          <w:sz w:val="24"/>
          <w:highlight w:val="none"/>
          <w14:textFill>
            <w14:solidFill>
              <w14:schemeClr w14:val="tx1"/>
            </w14:solidFill>
          </w14:textFill>
        </w:rPr>
      </w:pPr>
    </w:p>
    <w:p w14:paraId="3CA17823">
      <w:pPr>
        <w:pStyle w:val="41"/>
        <w:ind w:firstLine="480"/>
        <w:rPr>
          <w:rFonts w:ascii="宋体" w:hAnsi="宋体" w:cs="宋体"/>
          <w:color w:val="000000" w:themeColor="text1"/>
          <w:sz w:val="24"/>
          <w:highlight w:val="none"/>
          <w14:textFill>
            <w14:solidFill>
              <w14:schemeClr w14:val="tx1"/>
            </w14:solidFill>
          </w14:textFill>
        </w:rPr>
      </w:pPr>
    </w:p>
    <w:p w14:paraId="2ADB135C">
      <w:pPr>
        <w:pStyle w:val="41"/>
        <w:ind w:firstLine="480"/>
        <w:rPr>
          <w:rFonts w:ascii="宋体" w:hAnsi="宋体" w:cs="宋体"/>
          <w:color w:val="000000" w:themeColor="text1"/>
          <w:sz w:val="24"/>
          <w:highlight w:val="none"/>
          <w14:textFill>
            <w14:solidFill>
              <w14:schemeClr w14:val="tx1"/>
            </w14:solidFill>
          </w14:textFill>
        </w:rPr>
      </w:pPr>
    </w:p>
    <w:p w14:paraId="2504C107">
      <w:pPr>
        <w:pStyle w:val="41"/>
        <w:ind w:firstLine="480"/>
        <w:rPr>
          <w:rFonts w:ascii="宋体" w:hAnsi="宋体" w:cs="宋体"/>
          <w:color w:val="000000" w:themeColor="text1"/>
          <w:sz w:val="24"/>
          <w:highlight w:val="none"/>
          <w14:textFill>
            <w14:solidFill>
              <w14:schemeClr w14:val="tx1"/>
            </w14:solidFill>
          </w14:textFill>
        </w:rPr>
      </w:pPr>
    </w:p>
    <w:p w14:paraId="5CD2DF95">
      <w:pPr>
        <w:pStyle w:val="41"/>
        <w:ind w:firstLine="480"/>
        <w:rPr>
          <w:rFonts w:ascii="宋体" w:hAnsi="宋体" w:cs="宋体"/>
          <w:color w:val="000000" w:themeColor="text1"/>
          <w:sz w:val="24"/>
          <w:highlight w:val="none"/>
          <w14:textFill>
            <w14:solidFill>
              <w14:schemeClr w14:val="tx1"/>
            </w14:solidFill>
          </w14:textFill>
        </w:rPr>
      </w:pPr>
    </w:p>
    <w:p w14:paraId="64CA6144">
      <w:pPr>
        <w:pStyle w:val="41"/>
        <w:ind w:firstLine="480"/>
        <w:rPr>
          <w:rFonts w:ascii="宋体" w:hAnsi="宋体" w:cs="宋体"/>
          <w:color w:val="000000" w:themeColor="text1"/>
          <w:sz w:val="24"/>
          <w:highlight w:val="none"/>
          <w14:textFill>
            <w14:solidFill>
              <w14:schemeClr w14:val="tx1"/>
            </w14:solidFill>
          </w14:textFill>
        </w:rPr>
      </w:pPr>
    </w:p>
    <w:p w14:paraId="3A731786">
      <w:pPr>
        <w:pStyle w:val="41"/>
        <w:ind w:firstLine="480"/>
        <w:rPr>
          <w:rFonts w:ascii="宋体" w:hAnsi="宋体" w:cs="宋体"/>
          <w:color w:val="000000" w:themeColor="text1"/>
          <w:sz w:val="24"/>
          <w:highlight w:val="none"/>
          <w14:textFill>
            <w14:solidFill>
              <w14:schemeClr w14:val="tx1"/>
            </w14:solidFill>
          </w14:textFill>
        </w:rPr>
      </w:pPr>
    </w:p>
    <w:p w14:paraId="402CB483">
      <w:pPr>
        <w:pStyle w:val="41"/>
        <w:ind w:firstLine="480"/>
        <w:rPr>
          <w:rFonts w:ascii="宋体" w:hAnsi="宋体" w:cs="宋体"/>
          <w:color w:val="000000" w:themeColor="text1"/>
          <w:sz w:val="24"/>
          <w:highlight w:val="none"/>
          <w14:textFill>
            <w14:solidFill>
              <w14:schemeClr w14:val="tx1"/>
            </w14:solidFill>
          </w14:textFill>
        </w:rPr>
      </w:pPr>
    </w:p>
    <w:p w14:paraId="28E29DA1">
      <w:pPr>
        <w:pStyle w:val="41"/>
        <w:ind w:firstLine="480"/>
        <w:rPr>
          <w:rFonts w:ascii="宋体" w:hAnsi="宋体" w:cs="宋体"/>
          <w:color w:val="000000" w:themeColor="text1"/>
          <w:sz w:val="24"/>
          <w:highlight w:val="none"/>
          <w14:textFill>
            <w14:solidFill>
              <w14:schemeClr w14:val="tx1"/>
            </w14:solidFill>
          </w14:textFill>
        </w:rPr>
      </w:pPr>
    </w:p>
    <w:p w14:paraId="6EF295D2">
      <w:pPr>
        <w:pStyle w:val="41"/>
        <w:ind w:firstLine="480"/>
        <w:rPr>
          <w:rFonts w:ascii="宋体" w:hAnsi="宋体" w:cs="宋体"/>
          <w:color w:val="000000" w:themeColor="text1"/>
          <w:sz w:val="24"/>
          <w:highlight w:val="none"/>
          <w14:textFill>
            <w14:solidFill>
              <w14:schemeClr w14:val="tx1"/>
            </w14:solidFill>
          </w14:textFill>
        </w:rPr>
      </w:pPr>
    </w:p>
    <w:p w14:paraId="46147AB2">
      <w:pPr>
        <w:rPr>
          <w:rFonts w:ascii="宋体" w:hAnsi="宋体" w:cs="宋体"/>
          <w:b/>
          <w:bCs/>
          <w:color w:val="000000" w:themeColor="text1"/>
          <w:highlight w:val="none"/>
          <w14:textFill>
            <w14:solidFill>
              <w14:schemeClr w14:val="tx1"/>
            </w14:solidFill>
          </w14:textFill>
        </w:rPr>
      </w:pPr>
      <w:bookmarkStart w:id="87" w:name="_Toc542"/>
      <w:r>
        <w:rPr>
          <w:rFonts w:hint="eastAsia" w:ascii="宋体" w:hAnsi="宋体" w:cs="宋体"/>
          <w:b/>
          <w:bCs/>
          <w:color w:val="000000" w:themeColor="text1"/>
          <w:highlight w:val="none"/>
          <w14:textFill>
            <w14:solidFill>
              <w14:schemeClr w14:val="tx1"/>
            </w14:solidFill>
          </w14:textFill>
        </w:rPr>
        <w:br w:type="page"/>
      </w:r>
    </w:p>
    <w:p w14:paraId="582305C9">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87"/>
    </w:p>
    <w:p w14:paraId="6E93B56C">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88" w:name="_Toc385940900"/>
      <w:bookmarkStart w:id="89" w:name="_Toc50691028"/>
      <w:bookmarkStart w:id="90" w:name="_Toc50737325"/>
      <w:bookmarkStart w:id="91" w:name="_Toc50736479"/>
      <w:bookmarkStart w:id="92" w:name="_Toc50737299"/>
      <w:bookmarkStart w:id="93" w:name="_Toc52165077"/>
      <w:bookmarkStart w:id="94" w:name="_Toc52165083"/>
      <w:bookmarkStart w:id="95" w:name="_Toc50736473"/>
      <w:bookmarkStart w:id="96" w:name="_Toc76354921"/>
      <w:bookmarkStart w:id="97" w:name="_Toc50737293"/>
      <w:bookmarkStart w:id="98" w:name="_Toc50691040"/>
      <w:bookmarkStart w:id="99" w:name="_Toc76354927"/>
      <w:bookmarkStart w:id="100" w:name="_Toc50737331"/>
      <w:r>
        <w:rPr>
          <w:rFonts w:hint="eastAsia" w:ascii="宋体" w:hAnsi="宋体" w:cs="宋体"/>
          <w:b/>
          <w:bCs/>
          <w:color w:val="000000" w:themeColor="text1"/>
          <w:sz w:val="30"/>
          <w:szCs w:val="30"/>
          <w:highlight w:val="none"/>
          <w14:textFill>
            <w14:solidFill>
              <w14:schemeClr w14:val="tx1"/>
            </w14:solidFill>
          </w14:textFill>
        </w:rPr>
        <w:t>报名函</w:t>
      </w:r>
      <w:bookmarkEnd w:id="88"/>
    </w:p>
    <w:p w14:paraId="14FFB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4336E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485605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14:paraId="3B562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14:paraId="6BB6E1B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14:paraId="1AC4241E">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14:paraId="7D025683">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2F2D2C3E">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14:paraId="1FACB504">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14:paraId="2F382605">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14:paraId="0D8B9ED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14:paraId="05991656">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399F7B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14:paraId="02A9960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14:paraId="4E4B423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14:paraId="32C9BE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14:paraId="7CBEE3BC">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01"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101"/>
    </w:p>
    <w:p w14:paraId="7BAA44F0">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02" w:name="_Toc385940901"/>
    </w:p>
    <w:p w14:paraId="3C8240FC">
      <w:pPr>
        <w:pStyle w:val="12"/>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102"/>
    </w:p>
    <w:p w14:paraId="0ED7C75A">
      <w:pPr>
        <w:spacing w:line="360" w:lineRule="auto"/>
        <w:ind w:firstLine="420" w:firstLineChars="200"/>
        <w:rPr>
          <w:b/>
          <w:color w:val="000000" w:themeColor="text1"/>
          <w:highlight w:val="none"/>
          <w14:textFill>
            <w14:solidFill>
              <w14:schemeClr w14:val="tx1"/>
            </w14:solidFill>
          </w14:textFill>
        </w:rPr>
      </w:pPr>
      <w:bookmarkStart w:id="103" w:name="_Toc50703722"/>
      <w:bookmarkStart w:id="104" w:name="_Toc50691029"/>
      <w:bookmarkStart w:id="105" w:name="_Toc43264516"/>
      <w:r>
        <w:rPr>
          <w:color w:val="000000" w:themeColor="text1"/>
          <w:highlight w:val="none"/>
          <w14:textFill>
            <w14:solidFill>
              <w14:schemeClr w14:val="tx1"/>
            </w14:solidFill>
          </w14:textFill>
        </w:rPr>
        <w:t>致：中山大学附属第六医院</w:t>
      </w:r>
    </w:p>
    <w:p w14:paraId="06991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6521A706">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14:paraId="7577E675">
      <w:pPr>
        <w:widowControl/>
        <w:numPr>
          <w:ilvl w:val="0"/>
          <w:numId w:val="18"/>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14:paraId="20BA2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237300AE">
      <w:pPr>
        <w:widowControl/>
        <w:numPr>
          <w:ilvl w:val="0"/>
          <w:numId w:val="18"/>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14:paraId="5E965981">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14:paraId="5EACD22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14:paraId="07259C20">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14:paraId="3C025722">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14:paraId="160781A3">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14:paraId="4C09379E">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14:paraId="7A076B49">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14:paraId="29D7E1A5">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6948D8B">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14:paraId="1F0D7B6B">
      <w:pPr>
        <w:widowControl/>
        <w:numPr>
          <w:ilvl w:val="0"/>
          <w:numId w:val="18"/>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14:paraId="5CB1F74E">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517B2E1B">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14:paraId="107A8FCD">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2BDEACB4">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559BE79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7AED9131">
      <w:pPr>
        <w:pStyle w:val="12"/>
        <w:numPr>
          <w:ilvl w:val="0"/>
          <w:numId w:val="16"/>
        </w:numPr>
        <w:spacing w:line="360" w:lineRule="auto"/>
        <w:ind w:left="-482" w:leftChars="0" w:firstLine="482" w:firstLineChars="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106"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106"/>
    </w:p>
    <w:p w14:paraId="361BD096">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6E31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3F13527B">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noWrap w:val="0"/>
            <w:vAlign w:val="center"/>
          </w:tcPr>
          <w:p w14:paraId="7EF3F1F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07F1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79A1CC1A">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noWrap w:val="0"/>
            <w:vAlign w:val="center"/>
          </w:tcPr>
          <w:p w14:paraId="2037899E">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2BEA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48D48ECF">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noWrap w:val="0"/>
            <w:vAlign w:val="center"/>
          </w:tcPr>
          <w:p w14:paraId="20B8C40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38FD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692FFC4E">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noWrap w:val="0"/>
            <w:vAlign w:val="center"/>
          </w:tcPr>
          <w:p w14:paraId="163C31D6">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14:paraId="3F000C58">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14:paraId="537615F8">
            <w:pPr>
              <w:tabs>
                <w:tab w:val="left" w:pos="540"/>
              </w:tabs>
              <w:spacing w:line="400" w:lineRule="exact"/>
              <w:jc w:val="center"/>
              <w:rPr>
                <w:color w:val="000000" w:themeColor="text1"/>
                <w:szCs w:val="21"/>
                <w:highlight w:val="none"/>
                <w14:textFill>
                  <w14:solidFill>
                    <w14:schemeClr w14:val="tx1"/>
                  </w14:solidFill>
                </w14:textFill>
              </w:rPr>
            </w:pPr>
          </w:p>
        </w:tc>
      </w:tr>
      <w:tr w14:paraId="3CE3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686A0E46">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noWrap w:val="0"/>
            <w:vAlign w:val="center"/>
          </w:tcPr>
          <w:p w14:paraId="7EB9581B">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14:paraId="5FB3E5AB">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14:paraId="4CBBB8A8">
            <w:pPr>
              <w:tabs>
                <w:tab w:val="left" w:pos="540"/>
              </w:tabs>
              <w:spacing w:line="400" w:lineRule="exact"/>
              <w:jc w:val="center"/>
              <w:rPr>
                <w:color w:val="000000" w:themeColor="text1"/>
                <w:szCs w:val="21"/>
                <w:highlight w:val="none"/>
                <w14:textFill>
                  <w14:solidFill>
                    <w14:schemeClr w14:val="tx1"/>
                  </w14:solidFill>
                </w14:textFill>
              </w:rPr>
            </w:pPr>
          </w:p>
        </w:tc>
      </w:tr>
      <w:tr w14:paraId="3CA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1D12404B">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noWrap w:val="0"/>
            <w:vAlign w:val="center"/>
          </w:tcPr>
          <w:p w14:paraId="418CB7F4">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noWrap w:val="0"/>
            <w:vAlign w:val="center"/>
          </w:tcPr>
          <w:p w14:paraId="31E35B3E">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noWrap w:val="0"/>
            <w:vAlign w:val="center"/>
          </w:tcPr>
          <w:p w14:paraId="1A79334D">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noWrap w:val="0"/>
            <w:vAlign w:val="center"/>
          </w:tcPr>
          <w:p w14:paraId="38B3A034">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noWrap w:val="0"/>
            <w:vAlign w:val="top"/>
          </w:tcPr>
          <w:p w14:paraId="60686030">
            <w:pPr>
              <w:tabs>
                <w:tab w:val="left" w:pos="540"/>
              </w:tabs>
              <w:spacing w:line="400" w:lineRule="exact"/>
              <w:jc w:val="center"/>
              <w:rPr>
                <w:color w:val="000000" w:themeColor="text1"/>
                <w:szCs w:val="21"/>
                <w:highlight w:val="none"/>
                <w14:textFill>
                  <w14:solidFill>
                    <w14:schemeClr w14:val="tx1"/>
                  </w14:solidFill>
                </w14:textFill>
              </w:rPr>
            </w:pPr>
          </w:p>
        </w:tc>
      </w:tr>
      <w:tr w14:paraId="65BB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noWrap w:val="0"/>
            <w:vAlign w:val="center"/>
          </w:tcPr>
          <w:p w14:paraId="0AB49FE4">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noWrap w:val="0"/>
            <w:vAlign w:val="center"/>
          </w:tcPr>
          <w:p w14:paraId="39E5FFDE">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noWrap w:val="0"/>
            <w:vAlign w:val="center"/>
          </w:tcPr>
          <w:p w14:paraId="499E2D2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noWrap w:val="0"/>
            <w:vAlign w:val="center"/>
          </w:tcPr>
          <w:p w14:paraId="6EA0193A">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noWrap w:val="0"/>
            <w:vAlign w:val="center"/>
          </w:tcPr>
          <w:p w14:paraId="1ED9B60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14:paraId="24E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noWrap w:val="0"/>
            <w:vAlign w:val="center"/>
          </w:tcPr>
          <w:p w14:paraId="063B16DD">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noWrap w:val="0"/>
            <w:vAlign w:val="center"/>
          </w:tcPr>
          <w:p w14:paraId="4E5D6724">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noWrap w:val="0"/>
            <w:vAlign w:val="center"/>
          </w:tcPr>
          <w:p w14:paraId="35C63EA4">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noWrap w:val="0"/>
            <w:vAlign w:val="center"/>
          </w:tcPr>
          <w:p w14:paraId="55F04C2D">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noWrap w:val="0"/>
            <w:vAlign w:val="center"/>
          </w:tcPr>
          <w:p w14:paraId="515E74AF">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14:paraId="2FA7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14:paraId="48264CB2">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noWrap w:val="0"/>
            <w:vAlign w:val="center"/>
          </w:tcPr>
          <w:p w14:paraId="1A3E3BD9">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noWrap w:val="0"/>
            <w:vAlign w:val="center"/>
          </w:tcPr>
          <w:p w14:paraId="3240822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noWrap w:val="0"/>
            <w:vAlign w:val="center"/>
          </w:tcPr>
          <w:p w14:paraId="6B28FE3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14:paraId="409E551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14:paraId="0228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14:paraId="1A342B1C">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noWrap w:val="0"/>
            <w:vAlign w:val="center"/>
          </w:tcPr>
          <w:p w14:paraId="1C572501">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2694BD99">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noWrap w:val="0"/>
            <w:vAlign w:val="center"/>
          </w:tcPr>
          <w:p w14:paraId="56E77066">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14:paraId="3E509678">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14:paraId="77AE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noWrap w:val="0"/>
            <w:vAlign w:val="center"/>
          </w:tcPr>
          <w:p w14:paraId="5DB31FE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noWrap w:val="0"/>
            <w:vAlign w:val="center"/>
          </w:tcPr>
          <w:p w14:paraId="1CE142C2">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1853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noWrap w:val="0"/>
            <w:vAlign w:val="center"/>
          </w:tcPr>
          <w:p w14:paraId="76CF8DFC">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noWrap w:val="0"/>
            <w:vAlign w:val="center"/>
          </w:tcPr>
          <w:p w14:paraId="2BAF66E4">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noWrap w:val="0"/>
            <w:vAlign w:val="center"/>
          </w:tcPr>
          <w:p w14:paraId="2C8A2AD8">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14:paraId="53385586">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noWrap w:val="0"/>
            <w:vAlign w:val="center"/>
          </w:tcPr>
          <w:p w14:paraId="029DC0CD">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14:paraId="7BB9DAF8">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noWrap w:val="0"/>
            <w:vAlign w:val="center"/>
          </w:tcPr>
          <w:p w14:paraId="6C231DD5">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14:paraId="1E5E0755">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noWrap w:val="0"/>
            <w:vAlign w:val="center"/>
          </w:tcPr>
          <w:p w14:paraId="75273067">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14:paraId="5A4DC669">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noWrap w:val="0"/>
            <w:vAlign w:val="center"/>
          </w:tcPr>
          <w:p w14:paraId="3D0DA3D5">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14:paraId="3127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noWrap w:val="0"/>
            <w:vAlign w:val="center"/>
          </w:tcPr>
          <w:p w14:paraId="6B91E796">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6AC74536">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2638AF3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2573E30B">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noWrap w:val="0"/>
            <w:vAlign w:val="center"/>
          </w:tcPr>
          <w:p w14:paraId="5C674E08">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noWrap w:val="0"/>
            <w:vAlign w:val="center"/>
          </w:tcPr>
          <w:p w14:paraId="2D8EFDE3">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noWrap w:val="0"/>
            <w:vAlign w:val="center"/>
          </w:tcPr>
          <w:p w14:paraId="588678E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6A9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noWrap w:val="0"/>
            <w:vAlign w:val="center"/>
          </w:tcPr>
          <w:p w14:paraId="5076901F">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noWrap w:val="0"/>
            <w:vAlign w:val="center"/>
          </w:tcPr>
          <w:p w14:paraId="22DC21B6">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noWrap w:val="0"/>
            <w:vAlign w:val="center"/>
          </w:tcPr>
          <w:p w14:paraId="21664904">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noWrap w:val="0"/>
            <w:vAlign w:val="center"/>
          </w:tcPr>
          <w:p w14:paraId="48752A42">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noWrap w:val="0"/>
            <w:vAlign w:val="center"/>
          </w:tcPr>
          <w:p w14:paraId="747554D8">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14:paraId="6AD9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14:paraId="66FC13A5">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4E6768CB">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115442B6">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24A13EF3">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14:paraId="3E90D19A">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1179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14:paraId="21B3EE67">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372A7A0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61C4E95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7BD95CB3">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14:paraId="549519EB">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7D99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noWrap w:val="0"/>
            <w:vAlign w:val="center"/>
          </w:tcPr>
          <w:p w14:paraId="1F83D5A9">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14:paraId="36451456">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noWrap w:val="0"/>
            <w:vAlign w:val="center"/>
          </w:tcPr>
          <w:p w14:paraId="25A43CA3">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7B3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noWrap w:val="0"/>
            <w:vAlign w:val="center"/>
          </w:tcPr>
          <w:p w14:paraId="03323897">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noWrap w:val="0"/>
            <w:vAlign w:val="center"/>
          </w:tcPr>
          <w:p w14:paraId="0EBC07CD">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14:paraId="290A5A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39DCA85A">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14:paraId="7F5DD29D">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14:paraId="7C1133F2">
      <w:pPr>
        <w:pStyle w:val="108"/>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14:paraId="323CD164">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34709578">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bookmarkStart w:id="107"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107"/>
    </w:p>
    <w:p w14:paraId="16E9D106">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8"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108"/>
    </w:p>
    <w:p w14:paraId="41378587">
      <w:pPr>
        <w:pStyle w:val="2"/>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14:paraId="1EA65EFD">
      <w:pPr>
        <w:pStyle w:val="2"/>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103"/>
    <w:bookmarkEnd w:id="104"/>
    <w:bookmarkEnd w:id="105"/>
    <w:p w14:paraId="73B2910C">
      <w:pPr>
        <w:pStyle w:val="2"/>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14:paraId="4D18FD9C">
      <w:pPr>
        <w:pStyle w:val="2"/>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14:paraId="02158E5F">
      <w:pPr>
        <w:pStyle w:val="2"/>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14:paraId="0EF0E80D">
      <w:pPr>
        <w:pStyle w:val="2"/>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14:paraId="071025CF">
      <w:pPr>
        <w:pStyle w:val="2"/>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14:paraId="49763702">
      <w:pPr>
        <w:pStyle w:val="2"/>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14:paraId="25A058B1">
      <w:pPr>
        <w:pStyle w:val="2"/>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14:paraId="7FFA0ECF">
      <w:pPr>
        <w:pStyle w:val="2"/>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14:paraId="1149DB5D">
      <w:pPr>
        <w:pStyle w:val="2"/>
        <w:spacing w:line="360" w:lineRule="auto"/>
        <w:ind w:firstLine="422" w:firstLineChars="200"/>
        <w:rPr>
          <w:rFonts w:eastAsia="宋体"/>
          <w:b/>
          <w:color w:val="000000" w:themeColor="text1"/>
          <w:sz w:val="21"/>
          <w:highlight w:val="none"/>
          <w14:textFill>
            <w14:solidFill>
              <w14:schemeClr w14:val="tx1"/>
            </w14:solidFill>
          </w14:textFill>
        </w:rPr>
      </w:pPr>
    </w:p>
    <w:p w14:paraId="4F213AC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5D8CA4E7">
                            <w:pPr>
                              <w:rPr>
                                <w:rFonts w:eastAsia="黑体"/>
                                <w:b/>
                                <w:sz w:val="30"/>
                              </w:rPr>
                            </w:pPr>
                          </w:p>
                          <w:p w14:paraId="127AD5D8">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C24B78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14:paraId="5D8CA4E7">
                      <w:pPr>
                        <w:rPr>
                          <w:rFonts w:eastAsia="黑体"/>
                          <w:b/>
                          <w:sz w:val="30"/>
                        </w:rPr>
                      </w:pPr>
                    </w:p>
                    <w:p w14:paraId="127AD5D8">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1C24B78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244AE15F">
      <w:pPr>
        <w:spacing w:line="360" w:lineRule="auto"/>
        <w:ind w:firstLine="420" w:firstLineChars="200"/>
        <w:rPr>
          <w:color w:val="000000" w:themeColor="text1"/>
          <w:highlight w:val="none"/>
          <w14:textFill>
            <w14:solidFill>
              <w14:schemeClr w14:val="tx1"/>
            </w14:solidFill>
          </w14:textFill>
        </w:rPr>
      </w:pPr>
    </w:p>
    <w:p w14:paraId="15F6E939">
      <w:pPr>
        <w:spacing w:line="360" w:lineRule="auto"/>
        <w:ind w:firstLine="420" w:firstLineChars="200"/>
        <w:rPr>
          <w:color w:val="000000" w:themeColor="text1"/>
          <w:highlight w:val="none"/>
          <w14:textFill>
            <w14:solidFill>
              <w14:schemeClr w14:val="tx1"/>
            </w14:solidFill>
          </w14:textFill>
        </w:rPr>
      </w:pPr>
    </w:p>
    <w:p w14:paraId="0AFCDED4">
      <w:pPr>
        <w:spacing w:line="360" w:lineRule="auto"/>
        <w:ind w:firstLine="420" w:firstLineChars="200"/>
        <w:rPr>
          <w:color w:val="000000" w:themeColor="text1"/>
          <w:highlight w:val="none"/>
          <w14:textFill>
            <w14:solidFill>
              <w14:schemeClr w14:val="tx1"/>
            </w14:solidFill>
          </w14:textFill>
        </w:rPr>
      </w:pPr>
    </w:p>
    <w:p w14:paraId="0E4BE887">
      <w:pPr>
        <w:spacing w:line="360" w:lineRule="auto"/>
        <w:ind w:firstLine="420" w:firstLineChars="200"/>
        <w:rPr>
          <w:color w:val="000000" w:themeColor="text1"/>
          <w:highlight w:val="none"/>
          <w14:textFill>
            <w14:solidFill>
              <w14:schemeClr w14:val="tx1"/>
            </w14:solidFill>
          </w14:textFill>
        </w:rPr>
      </w:pPr>
    </w:p>
    <w:p w14:paraId="783E70F3">
      <w:pPr>
        <w:spacing w:line="360" w:lineRule="auto"/>
        <w:ind w:firstLine="420" w:firstLineChars="200"/>
        <w:rPr>
          <w:color w:val="000000" w:themeColor="text1"/>
          <w:highlight w:val="none"/>
          <w14:textFill>
            <w14:solidFill>
              <w14:schemeClr w14:val="tx1"/>
            </w14:solidFill>
          </w14:textFill>
        </w:rPr>
      </w:pPr>
    </w:p>
    <w:p w14:paraId="64E960F7">
      <w:pPr>
        <w:spacing w:line="360" w:lineRule="auto"/>
        <w:ind w:firstLine="420" w:firstLineChars="200"/>
        <w:rPr>
          <w:color w:val="000000" w:themeColor="text1"/>
          <w:highlight w:val="none"/>
          <w14:textFill>
            <w14:solidFill>
              <w14:schemeClr w14:val="tx1"/>
            </w14:solidFill>
          </w14:textFill>
        </w:rPr>
      </w:pPr>
    </w:p>
    <w:p w14:paraId="0250441E">
      <w:pPr>
        <w:spacing w:line="360" w:lineRule="auto"/>
        <w:ind w:firstLine="420" w:firstLineChars="200"/>
        <w:rPr>
          <w:color w:val="000000" w:themeColor="text1"/>
          <w:highlight w:val="none"/>
          <w14:textFill>
            <w14:solidFill>
              <w14:schemeClr w14:val="tx1"/>
            </w14:solidFill>
          </w14:textFill>
        </w:rPr>
      </w:pPr>
    </w:p>
    <w:p w14:paraId="091646E4">
      <w:pPr>
        <w:pStyle w:val="2"/>
        <w:spacing w:line="360" w:lineRule="auto"/>
        <w:ind w:firstLine="422" w:firstLineChars="200"/>
        <w:rPr>
          <w:rFonts w:eastAsia="宋体"/>
          <w:b/>
          <w:color w:val="000000" w:themeColor="text1"/>
          <w:sz w:val="21"/>
          <w:highlight w:val="none"/>
          <w14:textFill>
            <w14:solidFill>
              <w14:schemeClr w14:val="tx1"/>
            </w14:solidFill>
          </w14:textFill>
        </w:rPr>
      </w:pPr>
    </w:p>
    <w:p w14:paraId="42B955C7">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14:paraId="6E031B3F">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14:paraId="08E2D7BD">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14:paraId="327BBE64">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14:paraId="34CCC291">
      <w:pPr>
        <w:pStyle w:val="12"/>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109" w:name="_Toc23523"/>
      <w:bookmarkStart w:id="110" w:name="_Toc20891"/>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109"/>
      <w:bookmarkEnd w:id="110"/>
    </w:p>
    <w:p w14:paraId="6EE8E88E">
      <w:pPr>
        <w:pStyle w:val="12"/>
        <w:numPr>
          <w:ilvl w:val="0"/>
          <w:numId w:val="16"/>
        </w:numPr>
        <w:spacing w:line="360" w:lineRule="auto"/>
        <w:ind w:left="-482" w:leftChars="0" w:firstLine="482" w:firstLineChars="0"/>
        <w:outlineLvl w:val="1"/>
        <w:rPr>
          <w:rFonts w:hint="eastAsia" w:ascii="宋体" w:hAnsi="宋体" w:eastAsia="宋体" w:cs="宋体"/>
          <w:b/>
          <w:bCs/>
          <w:color w:val="000000" w:themeColor="text1"/>
          <w:highlight w:val="none"/>
          <w14:textFill>
            <w14:solidFill>
              <w14:schemeClr w14:val="tx1"/>
            </w14:solidFill>
          </w14:textFill>
        </w:rPr>
      </w:pPr>
      <w:bookmarkStart w:id="111"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111"/>
      <w:bookmarkStart w:id="112" w:name="_Toc50737329"/>
      <w:bookmarkStart w:id="113" w:name="_Toc50737297"/>
      <w:bookmarkStart w:id="114" w:name="_Toc76354925"/>
      <w:bookmarkStart w:id="115" w:name="_Toc50736477"/>
      <w:bookmarkStart w:id="116" w:name="_Toc52165081"/>
    </w:p>
    <w:p w14:paraId="7D149C20">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17"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112"/>
      <w:bookmarkEnd w:id="113"/>
      <w:bookmarkEnd w:id="114"/>
      <w:bookmarkEnd w:id="115"/>
      <w:bookmarkEnd w:id="116"/>
      <w:bookmarkEnd w:id="117"/>
    </w:p>
    <w:p w14:paraId="3BFB933E">
      <w:pPr>
        <w:spacing w:line="360" w:lineRule="auto"/>
        <w:ind w:firstLine="420" w:firstLineChars="200"/>
        <w:rPr>
          <w:rFonts w:ascii="宋体" w:hAnsi="宋体" w:cs="宋体"/>
          <w:color w:val="000000" w:themeColor="text1"/>
          <w:highlight w:val="none"/>
          <w14:textFill>
            <w14:solidFill>
              <w14:schemeClr w14:val="tx1"/>
            </w14:solidFill>
          </w14:textFill>
        </w:rPr>
      </w:pPr>
    </w:p>
    <w:p w14:paraId="372462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3D26243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14:paraId="687A7E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14:paraId="29E1AC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14:paraId="131137B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14:paraId="16EB83A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14:paraId="0A7107C0">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3585A4DA">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14:paraId="2CE3327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C263ED">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14:paraId="7AA733B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14:paraId="476AF79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E3032E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14:paraId="4FBE482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14:paraId="033C776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46F8BC11">
                            <w:pPr>
                              <w:rPr>
                                <w:rFonts w:eastAsia="黑体"/>
                                <w:b/>
                                <w:sz w:val="30"/>
                              </w:rPr>
                            </w:pPr>
                          </w:p>
                          <w:p w14:paraId="7E1AF7EE">
                            <w:pPr>
                              <w:jc w:val="center"/>
                              <w:rPr>
                                <w:rFonts w:eastAsia="华文中宋"/>
                                <w:bCs/>
                                <w:color w:val="000000"/>
                                <w:sz w:val="28"/>
                              </w:rPr>
                            </w:pPr>
                            <w:r>
                              <w:rPr>
                                <w:rFonts w:hint="eastAsia" w:ascii="宋体" w:hAnsi="宋体"/>
                                <w:color w:val="000000"/>
                                <w:sz w:val="28"/>
                              </w:rPr>
                              <w:t>报名人代表（授权代表）</w:t>
                            </w:r>
                          </w:p>
                          <w:p w14:paraId="28A34DA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46F8BC11">
                      <w:pPr>
                        <w:rPr>
                          <w:rFonts w:eastAsia="黑体"/>
                          <w:b/>
                          <w:sz w:val="30"/>
                        </w:rPr>
                      </w:pPr>
                    </w:p>
                    <w:p w14:paraId="7E1AF7EE">
                      <w:pPr>
                        <w:jc w:val="center"/>
                        <w:rPr>
                          <w:rFonts w:eastAsia="华文中宋"/>
                          <w:bCs/>
                          <w:color w:val="000000"/>
                          <w:sz w:val="28"/>
                        </w:rPr>
                      </w:pPr>
                      <w:r>
                        <w:rPr>
                          <w:rFonts w:hint="eastAsia" w:ascii="宋体" w:hAnsi="宋体"/>
                          <w:color w:val="000000"/>
                          <w:sz w:val="28"/>
                        </w:rPr>
                        <w:t>报名人代表（授权代表）</w:t>
                      </w:r>
                    </w:p>
                    <w:p w14:paraId="28A34DA3">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0B48E511">
      <w:pPr>
        <w:spacing w:line="360" w:lineRule="auto"/>
        <w:ind w:firstLine="420" w:firstLineChars="200"/>
        <w:rPr>
          <w:rFonts w:ascii="宋体" w:hAnsi="宋体" w:cs="宋体"/>
          <w:color w:val="000000" w:themeColor="text1"/>
          <w:highlight w:val="none"/>
          <w14:textFill>
            <w14:solidFill>
              <w14:schemeClr w14:val="tx1"/>
            </w14:solidFill>
          </w14:textFill>
        </w:rPr>
      </w:pPr>
    </w:p>
    <w:p w14:paraId="19419B53">
      <w:pPr>
        <w:spacing w:line="360" w:lineRule="auto"/>
        <w:ind w:firstLine="420" w:firstLineChars="200"/>
        <w:rPr>
          <w:rFonts w:ascii="宋体" w:hAnsi="宋体" w:cs="宋体"/>
          <w:color w:val="000000" w:themeColor="text1"/>
          <w:highlight w:val="none"/>
          <w14:textFill>
            <w14:solidFill>
              <w14:schemeClr w14:val="tx1"/>
            </w14:solidFill>
          </w14:textFill>
        </w:rPr>
      </w:pPr>
    </w:p>
    <w:p w14:paraId="0FAB3D21">
      <w:pPr>
        <w:spacing w:line="360" w:lineRule="auto"/>
        <w:ind w:firstLine="420" w:firstLineChars="200"/>
        <w:rPr>
          <w:rFonts w:ascii="宋体" w:hAnsi="宋体" w:cs="宋体"/>
          <w:color w:val="000000" w:themeColor="text1"/>
          <w:highlight w:val="none"/>
          <w14:textFill>
            <w14:solidFill>
              <w14:schemeClr w14:val="tx1"/>
            </w14:solidFill>
          </w14:textFill>
        </w:rPr>
      </w:pPr>
    </w:p>
    <w:p w14:paraId="28D40257">
      <w:pPr>
        <w:spacing w:line="360" w:lineRule="auto"/>
        <w:ind w:firstLine="420" w:firstLineChars="200"/>
        <w:rPr>
          <w:rFonts w:ascii="宋体" w:hAnsi="宋体" w:cs="宋体"/>
          <w:color w:val="000000" w:themeColor="text1"/>
          <w:highlight w:val="none"/>
          <w14:textFill>
            <w14:solidFill>
              <w14:schemeClr w14:val="tx1"/>
            </w14:solidFill>
          </w14:textFill>
        </w:rPr>
      </w:pPr>
    </w:p>
    <w:p w14:paraId="3F697B11">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14:paraId="62FC2402">
      <w:pPr>
        <w:pStyle w:val="12"/>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18" w:name="_Toc385940905"/>
    </w:p>
    <w:p w14:paraId="29304136">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bookmarkStart w:id="119"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19"/>
    </w:p>
    <w:p w14:paraId="2F8F3C06">
      <w:pPr>
        <w:pStyle w:val="12"/>
        <w:ind w:firstLine="361" w:firstLineChars="200"/>
        <w:rPr>
          <w:rFonts w:ascii="宋体" w:hAnsi="宋体" w:cs="宋体"/>
          <w:b/>
          <w:bCs/>
          <w:color w:val="000000" w:themeColor="text1"/>
          <w:sz w:val="18"/>
          <w:szCs w:val="18"/>
          <w:highlight w:val="none"/>
          <w14:textFill>
            <w14:solidFill>
              <w14:schemeClr w14:val="tx1"/>
            </w14:solidFill>
          </w14:textFill>
        </w:rPr>
      </w:pPr>
      <w:bookmarkStart w:id="120" w:name="_Toc385940904"/>
    </w:p>
    <w:bookmarkEnd w:id="120"/>
    <w:p w14:paraId="5B0587F7">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14:paraId="279C3BF8">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14:paraId="272C68E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14:paraId="416B6A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14:paraId="735F1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14:paraId="00EC004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14:paraId="36F4ECF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14:paraId="395B09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14:paraId="057238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14:paraId="13D8E78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14:paraId="76866F7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14:paraId="49A3B57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14:paraId="22BDDE8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14:paraId="11FDEA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14:paraId="29B0B8D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14:paraId="7816960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14:paraId="6C25C3C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14:paraId="7C87F4C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14:paraId="44A598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14:paraId="4D2A769F">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59F7304D">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制造商或生产厂家</w:t>
      </w:r>
      <w:r>
        <w:rPr>
          <w:rFonts w:hint="eastAsia" w:ascii="宋体" w:hAnsi="宋体" w:cs="宋体"/>
          <w:b/>
          <w:bCs/>
          <w:color w:val="000000" w:themeColor="text1"/>
          <w:sz w:val="32"/>
          <w:szCs w:val="32"/>
          <w:highlight w:val="none"/>
          <w:lang w:val="en-US" w:eastAsia="zh-CN"/>
          <w14:textFill>
            <w14:solidFill>
              <w14:schemeClr w14:val="tx1"/>
            </w14:solidFill>
          </w14:textFill>
        </w:rPr>
        <w:t>承诺</w:t>
      </w:r>
      <w:r>
        <w:rPr>
          <w:rFonts w:hint="eastAsia" w:ascii="宋体" w:hAnsi="宋体" w:cs="宋体"/>
          <w:b/>
          <w:bCs/>
          <w:color w:val="000000" w:themeColor="text1"/>
          <w:sz w:val="32"/>
          <w:szCs w:val="32"/>
          <w:highlight w:val="none"/>
          <w14:textFill>
            <w14:solidFill>
              <w14:schemeClr w14:val="tx1"/>
            </w14:solidFill>
          </w14:textFill>
        </w:rPr>
        <w:t>函</w:t>
      </w:r>
    </w:p>
    <w:p w14:paraId="0A7D8EE1">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（报名人是所投产品的生产厂家或制造商的适用）</w:t>
      </w:r>
    </w:p>
    <w:p w14:paraId="09AFF43D">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1CEBB2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13FD0A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我方参加中山大学附属第六医院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color w:val="000000" w:themeColor="text1"/>
          <w:sz w:val="28"/>
          <w:szCs w:val="28"/>
          <w:highlight w:val="none"/>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14:paraId="5B0E1418">
      <w:pPr>
        <w:pStyle w:val="41"/>
        <w:spacing w:line="360" w:lineRule="auto"/>
        <w:ind w:firstLine="400"/>
        <w:jc w:val="left"/>
        <w:rPr>
          <w:color w:val="000000" w:themeColor="text1"/>
          <w:highlight w:val="none"/>
          <w14:textFill>
            <w14:solidFill>
              <w14:schemeClr w14:val="tx1"/>
            </w14:solidFill>
          </w14:textFill>
        </w:rPr>
      </w:pPr>
    </w:p>
    <w:p w14:paraId="1C738810">
      <w:pPr>
        <w:pStyle w:val="41"/>
        <w:spacing w:line="360" w:lineRule="auto"/>
        <w:ind w:firstLine="400"/>
        <w:jc w:val="left"/>
        <w:rPr>
          <w:color w:val="000000" w:themeColor="text1"/>
          <w:highlight w:val="none"/>
          <w14:textFill>
            <w14:solidFill>
              <w14:schemeClr w14:val="tx1"/>
            </w14:solidFill>
          </w14:textFill>
        </w:rPr>
      </w:pPr>
    </w:p>
    <w:p w14:paraId="3BB4427F">
      <w:pPr>
        <w:pStyle w:val="41"/>
        <w:spacing w:line="360" w:lineRule="auto"/>
        <w:ind w:firstLine="400"/>
        <w:jc w:val="left"/>
        <w:rPr>
          <w:color w:val="000000" w:themeColor="text1"/>
          <w:highlight w:val="none"/>
          <w14:textFill>
            <w14:solidFill>
              <w14:schemeClr w14:val="tx1"/>
            </w14:solidFill>
          </w14:textFill>
        </w:rPr>
      </w:pPr>
    </w:p>
    <w:p w14:paraId="0F831E12">
      <w:pPr>
        <w:pStyle w:val="41"/>
        <w:spacing w:line="360" w:lineRule="auto"/>
        <w:ind w:firstLine="400"/>
        <w:jc w:val="left"/>
        <w:rPr>
          <w:color w:val="000000" w:themeColor="text1"/>
          <w:highlight w:val="none"/>
          <w14:textFill>
            <w14:solidFill>
              <w14:schemeClr w14:val="tx1"/>
            </w14:solidFill>
          </w14:textFill>
        </w:rPr>
      </w:pPr>
    </w:p>
    <w:p w14:paraId="4287F63C">
      <w:pPr>
        <w:spacing w:line="360" w:lineRule="auto"/>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报名人名称（盖公章）： </w:t>
      </w:r>
    </w:p>
    <w:p w14:paraId="2F5DC44C">
      <w:pPr>
        <w:spacing w:line="360" w:lineRule="auto"/>
        <w:ind w:right="-92" w:rightChars="-44" w:firstLine="5520" w:firstLineChars="2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      年       月     日</w:t>
      </w:r>
    </w:p>
    <w:p w14:paraId="62C7824E">
      <w:pPr>
        <w:pStyle w:val="41"/>
        <w:ind w:firstLine="480"/>
        <w:jc w:val="left"/>
        <w:rPr>
          <w:rFonts w:ascii="宋体" w:hAnsi="宋体" w:cs="宋体"/>
          <w:color w:val="000000" w:themeColor="text1"/>
          <w:sz w:val="24"/>
          <w:highlight w:val="none"/>
          <w14:textFill>
            <w14:solidFill>
              <w14:schemeClr w14:val="tx1"/>
            </w14:solidFill>
          </w14:textFill>
        </w:rPr>
      </w:pPr>
    </w:p>
    <w:p w14:paraId="6F1743E2">
      <w:pPr>
        <w:pStyle w:val="41"/>
        <w:ind w:firstLine="480"/>
        <w:jc w:val="left"/>
        <w:rPr>
          <w:rFonts w:ascii="宋体" w:hAnsi="宋体" w:cs="宋体"/>
          <w:color w:val="000000" w:themeColor="text1"/>
          <w:sz w:val="24"/>
          <w:highlight w:val="none"/>
          <w14:textFill>
            <w14:solidFill>
              <w14:schemeClr w14:val="tx1"/>
            </w14:solidFill>
          </w14:textFill>
        </w:rPr>
      </w:pPr>
    </w:p>
    <w:p w14:paraId="4E3246E7">
      <w:pPr>
        <w:pStyle w:val="41"/>
        <w:ind w:firstLine="480"/>
        <w:jc w:val="left"/>
        <w:rPr>
          <w:rFonts w:ascii="宋体" w:hAnsi="宋体" w:cs="宋体"/>
          <w:color w:val="000000" w:themeColor="text1"/>
          <w:sz w:val="24"/>
          <w:highlight w:val="none"/>
          <w14:textFill>
            <w14:solidFill>
              <w14:schemeClr w14:val="tx1"/>
            </w14:solidFill>
          </w14:textFill>
        </w:rPr>
      </w:pPr>
    </w:p>
    <w:p w14:paraId="4D7F6036">
      <w:pPr>
        <w:pStyle w:val="41"/>
        <w:ind w:firstLine="480"/>
        <w:jc w:val="left"/>
        <w:rPr>
          <w:rFonts w:ascii="宋体" w:hAnsi="宋体" w:cs="宋体"/>
          <w:color w:val="000000" w:themeColor="text1"/>
          <w:sz w:val="24"/>
          <w:highlight w:val="none"/>
          <w14:textFill>
            <w14:solidFill>
              <w14:schemeClr w14:val="tx1"/>
            </w14:solidFill>
          </w14:textFill>
        </w:rPr>
      </w:pPr>
    </w:p>
    <w:p w14:paraId="617C5072">
      <w:pPr>
        <w:pStyle w:val="41"/>
        <w:ind w:firstLine="480"/>
        <w:rPr>
          <w:rFonts w:ascii="宋体" w:hAnsi="宋体" w:cs="宋体"/>
          <w:color w:val="000000" w:themeColor="text1"/>
          <w:sz w:val="24"/>
          <w:highlight w:val="none"/>
          <w14:textFill>
            <w14:solidFill>
              <w14:schemeClr w14:val="tx1"/>
            </w14:solidFill>
          </w14:textFill>
        </w:rPr>
      </w:pPr>
    </w:p>
    <w:p w14:paraId="3A554504">
      <w:pPr>
        <w:pStyle w:val="41"/>
        <w:ind w:firstLine="480"/>
        <w:rPr>
          <w:rFonts w:ascii="宋体" w:hAnsi="宋体" w:cs="宋体"/>
          <w:color w:val="000000" w:themeColor="text1"/>
          <w:sz w:val="24"/>
          <w:highlight w:val="none"/>
          <w14:textFill>
            <w14:solidFill>
              <w14:schemeClr w14:val="tx1"/>
            </w14:solidFill>
          </w14:textFill>
        </w:rPr>
      </w:pPr>
    </w:p>
    <w:p w14:paraId="799562AA">
      <w:pPr>
        <w:pStyle w:val="41"/>
        <w:ind w:firstLine="480"/>
        <w:rPr>
          <w:rFonts w:ascii="宋体" w:hAnsi="宋体" w:cs="宋体"/>
          <w:color w:val="000000" w:themeColor="text1"/>
          <w:sz w:val="24"/>
          <w:highlight w:val="none"/>
          <w14:textFill>
            <w14:solidFill>
              <w14:schemeClr w14:val="tx1"/>
            </w14:solidFill>
          </w14:textFill>
        </w:rPr>
      </w:pPr>
    </w:p>
    <w:p w14:paraId="7E63DF08">
      <w:pPr>
        <w:pStyle w:val="41"/>
        <w:ind w:firstLine="480"/>
        <w:rPr>
          <w:rFonts w:ascii="宋体" w:hAnsi="宋体" w:cs="宋体"/>
          <w:color w:val="000000" w:themeColor="text1"/>
          <w:sz w:val="24"/>
          <w:highlight w:val="none"/>
          <w14:textFill>
            <w14:solidFill>
              <w14:schemeClr w14:val="tx1"/>
            </w14:solidFill>
          </w14:textFill>
        </w:rPr>
      </w:pPr>
    </w:p>
    <w:p w14:paraId="38F6223C">
      <w:pPr>
        <w:pStyle w:val="41"/>
        <w:ind w:firstLine="480"/>
        <w:rPr>
          <w:rFonts w:ascii="宋体" w:hAnsi="宋体" w:cs="宋体"/>
          <w:color w:val="000000" w:themeColor="text1"/>
          <w:sz w:val="24"/>
          <w:highlight w:val="none"/>
          <w14:textFill>
            <w14:solidFill>
              <w14:schemeClr w14:val="tx1"/>
            </w14:solidFill>
          </w14:textFill>
        </w:rPr>
      </w:pPr>
    </w:p>
    <w:p w14:paraId="273E393D">
      <w:pPr>
        <w:pStyle w:val="41"/>
        <w:ind w:firstLine="480"/>
        <w:rPr>
          <w:rFonts w:ascii="宋体" w:hAnsi="宋体" w:cs="宋体"/>
          <w:color w:val="000000" w:themeColor="text1"/>
          <w:sz w:val="24"/>
          <w:highlight w:val="none"/>
          <w14:textFill>
            <w14:solidFill>
              <w14:schemeClr w14:val="tx1"/>
            </w14:solidFill>
          </w14:textFill>
        </w:rPr>
      </w:pPr>
    </w:p>
    <w:p w14:paraId="433DFE3F">
      <w:pPr>
        <w:pStyle w:val="41"/>
        <w:ind w:firstLine="480"/>
        <w:rPr>
          <w:rFonts w:ascii="宋体" w:hAnsi="宋体" w:cs="宋体"/>
          <w:color w:val="000000" w:themeColor="text1"/>
          <w:sz w:val="24"/>
          <w:highlight w:val="none"/>
          <w14:textFill>
            <w14:solidFill>
              <w14:schemeClr w14:val="tx1"/>
            </w14:solidFill>
          </w14:textFill>
        </w:rPr>
      </w:pPr>
    </w:p>
    <w:p w14:paraId="35ADEAC6">
      <w:pPr>
        <w:pStyle w:val="41"/>
        <w:ind w:firstLine="480"/>
        <w:rPr>
          <w:rFonts w:ascii="宋体" w:hAnsi="宋体" w:cs="宋体"/>
          <w:color w:val="000000" w:themeColor="text1"/>
          <w:sz w:val="24"/>
          <w:highlight w:val="none"/>
          <w14:textFill>
            <w14:solidFill>
              <w14:schemeClr w14:val="tx1"/>
            </w14:solidFill>
          </w14:textFill>
        </w:rPr>
      </w:pPr>
    </w:p>
    <w:p w14:paraId="75A8BD8F">
      <w:pPr>
        <w:pStyle w:val="41"/>
        <w:ind w:firstLine="480"/>
        <w:rPr>
          <w:rFonts w:ascii="宋体" w:hAnsi="宋体" w:cs="宋体"/>
          <w:color w:val="000000" w:themeColor="text1"/>
          <w:sz w:val="24"/>
          <w:highlight w:val="none"/>
          <w14:textFill>
            <w14:solidFill>
              <w14:schemeClr w14:val="tx1"/>
            </w14:solidFill>
          </w14:textFill>
        </w:rPr>
      </w:pPr>
    </w:p>
    <w:p w14:paraId="11D171A9">
      <w:pPr>
        <w:pStyle w:val="41"/>
        <w:ind w:firstLine="480"/>
        <w:rPr>
          <w:rFonts w:ascii="宋体" w:hAnsi="宋体" w:cs="宋体"/>
          <w:color w:val="000000" w:themeColor="text1"/>
          <w:sz w:val="24"/>
          <w:highlight w:val="none"/>
          <w14:textFill>
            <w14:solidFill>
              <w14:schemeClr w14:val="tx1"/>
            </w14:solidFill>
          </w14:textFill>
        </w:rPr>
      </w:pPr>
    </w:p>
    <w:p w14:paraId="5F4B7458">
      <w:pPr>
        <w:pStyle w:val="41"/>
        <w:ind w:firstLine="480"/>
        <w:rPr>
          <w:rFonts w:ascii="宋体" w:hAnsi="宋体" w:cs="宋体"/>
          <w:color w:val="000000" w:themeColor="text1"/>
          <w:sz w:val="24"/>
          <w:highlight w:val="none"/>
          <w14:textFill>
            <w14:solidFill>
              <w14:schemeClr w14:val="tx1"/>
            </w14:solidFill>
          </w14:textFill>
        </w:rPr>
      </w:pPr>
    </w:p>
    <w:p w14:paraId="780ABA1A">
      <w:pPr>
        <w:pStyle w:val="41"/>
        <w:ind w:firstLine="480"/>
        <w:rPr>
          <w:rFonts w:ascii="宋体" w:hAnsi="宋体" w:cs="宋体"/>
          <w:color w:val="000000" w:themeColor="text1"/>
          <w:sz w:val="24"/>
          <w:highlight w:val="none"/>
          <w14:textFill>
            <w14:solidFill>
              <w14:schemeClr w14:val="tx1"/>
            </w14:solidFill>
          </w14:textFill>
        </w:rPr>
      </w:pPr>
    </w:p>
    <w:p w14:paraId="57514399">
      <w:pPr>
        <w:pStyle w:val="41"/>
        <w:ind w:firstLine="480"/>
        <w:rPr>
          <w:rFonts w:ascii="宋体" w:hAnsi="宋体" w:cs="宋体"/>
          <w:color w:val="000000" w:themeColor="text1"/>
          <w:sz w:val="24"/>
          <w:highlight w:val="none"/>
          <w14:textFill>
            <w14:solidFill>
              <w14:schemeClr w14:val="tx1"/>
            </w14:solidFill>
          </w14:textFill>
        </w:rPr>
      </w:pPr>
    </w:p>
    <w:p w14:paraId="5AAF943D">
      <w:pPr>
        <w:pStyle w:val="41"/>
        <w:ind w:firstLine="480"/>
        <w:rPr>
          <w:rFonts w:ascii="宋体" w:hAnsi="宋体" w:cs="宋体"/>
          <w:color w:val="000000" w:themeColor="text1"/>
          <w:sz w:val="24"/>
          <w:highlight w:val="none"/>
          <w14:textFill>
            <w14:solidFill>
              <w14:schemeClr w14:val="tx1"/>
            </w14:solidFill>
          </w14:textFill>
        </w:rPr>
      </w:pPr>
    </w:p>
    <w:p w14:paraId="4A96D1B6">
      <w:pPr>
        <w:rPr>
          <w:rFonts w:ascii="宋体" w:hAnsi="宋体" w:cs="宋体"/>
          <w:b/>
          <w:bCs/>
          <w:color w:val="000000" w:themeColor="text1"/>
          <w:sz w:val="24"/>
          <w:highlight w:val="none"/>
          <w14:textFill>
            <w14:solidFill>
              <w14:schemeClr w14:val="tx1"/>
            </w14:solidFill>
          </w14:textFill>
        </w:rPr>
      </w:pPr>
      <w:bookmarkStart w:id="121" w:name="_Toc10774"/>
      <w:r>
        <w:rPr>
          <w:rFonts w:hint="eastAsia" w:ascii="宋体" w:hAnsi="宋体" w:eastAsia="宋体" w:cs="宋体"/>
          <w:b/>
          <w:bCs/>
          <w:color w:val="000000" w:themeColor="text1"/>
          <w:highlight w:val="none"/>
          <w:lang w:val="en-US"/>
          <w14:textFill>
            <w14:solidFill>
              <w14:schemeClr w14:val="tx1"/>
            </w14:solidFill>
          </w14:textFill>
        </w:rPr>
        <w:br w:type="page"/>
      </w:r>
    </w:p>
    <w:bookmarkEnd w:id="121"/>
    <w:p w14:paraId="57FBDDE5">
      <w:pPr>
        <w:pStyle w:val="12"/>
        <w:numPr>
          <w:ilvl w:val="0"/>
          <w:numId w:val="16"/>
        </w:numPr>
        <w:spacing w:line="360" w:lineRule="auto"/>
        <w:ind w:left="-482" w:leftChars="0" w:firstLine="482" w:firstLineChars="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14:paraId="1880E5AC">
      <w:pPr>
        <w:pStyle w:val="12"/>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22" w:name="_Toc20295"/>
      <w:bookmarkStart w:id="123"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18"/>
      <w:bookmarkEnd w:id="122"/>
      <w:bookmarkEnd w:id="123"/>
    </w:p>
    <w:tbl>
      <w:tblPr>
        <w:tblStyle w:val="33"/>
        <w:tblW w:w="898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640"/>
        <w:gridCol w:w="1755"/>
        <w:gridCol w:w="1095"/>
        <w:gridCol w:w="1275"/>
        <w:gridCol w:w="1215"/>
      </w:tblGrid>
      <w:tr w14:paraId="665C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12" w:space="0"/>
              <w:left w:val="single" w:color="auto" w:sz="12" w:space="0"/>
              <w:bottom w:val="single" w:color="auto" w:sz="6" w:space="0"/>
              <w:right w:val="nil"/>
              <w:tl2br w:val="nil"/>
              <w:tr2bl w:val="nil"/>
            </w:tcBorders>
            <w:noWrap w:val="0"/>
            <w:vAlign w:val="top"/>
          </w:tcPr>
          <w:p w14:paraId="74CDC337">
            <w:pPr>
              <w:spacing w:beforeLines="0" w:afterLines="0"/>
              <w:jc w:val="center"/>
              <w:rPr>
                <w:rFonts w:hint="eastAsia" w:ascii="宋体" w:hAnsi="宋体"/>
                <w:color w:val="000000"/>
                <w:sz w:val="24"/>
                <w:szCs w:val="24"/>
              </w:rPr>
            </w:pPr>
            <w:r>
              <w:rPr>
                <w:rFonts w:hint="eastAsia" w:ascii="宋体" w:hAnsi="宋体"/>
                <w:color w:val="000000"/>
                <w:sz w:val="24"/>
                <w:szCs w:val="24"/>
              </w:rPr>
              <w:t>报价清单</w:t>
            </w:r>
          </w:p>
        </w:tc>
        <w:tc>
          <w:tcPr>
            <w:tcW w:w="2640" w:type="dxa"/>
            <w:tcBorders>
              <w:top w:val="single" w:color="auto" w:sz="12" w:space="0"/>
              <w:left w:val="nil"/>
              <w:bottom w:val="single" w:color="auto" w:sz="6" w:space="0"/>
              <w:right w:val="nil"/>
              <w:tl2br w:val="nil"/>
              <w:tr2bl w:val="nil"/>
            </w:tcBorders>
            <w:noWrap w:val="0"/>
            <w:vAlign w:val="top"/>
          </w:tcPr>
          <w:p w14:paraId="164B94CB">
            <w:pPr>
              <w:spacing w:beforeLines="0" w:afterLines="0"/>
              <w:jc w:val="center"/>
              <w:rPr>
                <w:rFonts w:hint="eastAsia" w:ascii="宋体" w:hAnsi="宋体"/>
                <w:color w:val="000000"/>
                <w:sz w:val="24"/>
                <w:szCs w:val="24"/>
              </w:rPr>
            </w:pPr>
          </w:p>
        </w:tc>
        <w:tc>
          <w:tcPr>
            <w:tcW w:w="1755" w:type="dxa"/>
            <w:tcBorders>
              <w:top w:val="single" w:color="auto" w:sz="12" w:space="0"/>
              <w:left w:val="nil"/>
              <w:bottom w:val="single" w:color="auto" w:sz="6" w:space="0"/>
              <w:right w:val="nil"/>
              <w:tl2br w:val="nil"/>
              <w:tr2bl w:val="nil"/>
            </w:tcBorders>
            <w:noWrap w:val="0"/>
            <w:vAlign w:val="top"/>
          </w:tcPr>
          <w:p w14:paraId="3EC78714">
            <w:pPr>
              <w:spacing w:beforeLines="0" w:afterLines="0"/>
              <w:jc w:val="center"/>
              <w:rPr>
                <w:rFonts w:hint="eastAsia" w:ascii="宋体" w:hAnsi="宋体"/>
                <w:color w:val="000000"/>
                <w:sz w:val="24"/>
                <w:szCs w:val="24"/>
              </w:rPr>
            </w:pPr>
          </w:p>
        </w:tc>
        <w:tc>
          <w:tcPr>
            <w:tcW w:w="1095" w:type="dxa"/>
            <w:tcBorders>
              <w:top w:val="single" w:color="auto" w:sz="12" w:space="0"/>
              <w:left w:val="nil"/>
              <w:bottom w:val="single" w:color="auto" w:sz="6" w:space="0"/>
              <w:right w:val="nil"/>
              <w:tl2br w:val="nil"/>
              <w:tr2bl w:val="nil"/>
            </w:tcBorders>
            <w:noWrap w:val="0"/>
            <w:vAlign w:val="top"/>
          </w:tcPr>
          <w:p w14:paraId="0CD15046">
            <w:pPr>
              <w:spacing w:beforeLines="0" w:afterLines="0"/>
              <w:jc w:val="center"/>
              <w:rPr>
                <w:rFonts w:hint="eastAsia" w:ascii="宋体" w:hAnsi="宋体"/>
                <w:color w:val="000000"/>
                <w:sz w:val="24"/>
                <w:szCs w:val="24"/>
              </w:rPr>
            </w:pPr>
          </w:p>
        </w:tc>
        <w:tc>
          <w:tcPr>
            <w:tcW w:w="1275" w:type="dxa"/>
            <w:tcBorders>
              <w:top w:val="single" w:color="auto" w:sz="12" w:space="0"/>
              <w:left w:val="nil"/>
              <w:bottom w:val="single" w:color="auto" w:sz="6" w:space="0"/>
              <w:right w:val="nil"/>
              <w:tl2br w:val="nil"/>
              <w:tr2bl w:val="nil"/>
            </w:tcBorders>
            <w:noWrap w:val="0"/>
            <w:vAlign w:val="top"/>
          </w:tcPr>
          <w:p w14:paraId="0AF242C7">
            <w:pPr>
              <w:spacing w:beforeLines="0" w:afterLines="0"/>
              <w:jc w:val="center"/>
              <w:rPr>
                <w:rFonts w:hint="eastAsia" w:ascii="宋体" w:hAnsi="宋体"/>
                <w:color w:val="000000"/>
                <w:sz w:val="24"/>
                <w:szCs w:val="24"/>
              </w:rPr>
            </w:pPr>
          </w:p>
        </w:tc>
        <w:tc>
          <w:tcPr>
            <w:tcW w:w="1215" w:type="dxa"/>
            <w:tcBorders>
              <w:top w:val="single" w:color="auto" w:sz="12" w:space="0"/>
              <w:left w:val="nil"/>
              <w:bottom w:val="single" w:color="auto" w:sz="6" w:space="0"/>
              <w:right w:val="single" w:color="auto" w:sz="12" w:space="0"/>
              <w:tl2br w:val="nil"/>
              <w:tr2bl w:val="nil"/>
            </w:tcBorders>
            <w:noWrap w:val="0"/>
            <w:vAlign w:val="top"/>
          </w:tcPr>
          <w:p w14:paraId="11B4CFB1">
            <w:pPr>
              <w:spacing w:beforeLines="0" w:afterLines="0"/>
              <w:jc w:val="center"/>
              <w:rPr>
                <w:rFonts w:hint="eastAsia" w:ascii="宋体" w:hAnsi="宋体"/>
                <w:color w:val="000000"/>
                <w:sz w:val="24"/>
                <w:szCs w:val="24"/>
              </w:rPr>
            </w:pPr>
          </w:p>
        </w:tc>
      </w:tr>
      <w:tr w14:paraId="35FE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12" w:space="0"/>
              <w:bottom w:val="single" w:color="auto" w:sz="6" w:space="0"/>
              <w:right w:val="single" w:color="auto" w:sz="6" w:space="0"/>
              <w:tl2br w:val="nil"/>
              <w:tr2bl w:val="nil"/>
            </w:tcBorders>
            <w:noWrap w:val="0"/>
            <w:vAlign w:val="top"/>
          </w:tcPr>
          <w:p w14:paraId="3203A65F">
            <w:pPr>
              <w:spacing w:beforeLines="0" w:afterLines="0"/>
              <w:jc w:val="center"/>
              <w:rPr>
                <w:rFonts w:hint="eastAsia" w:ascii="宋体" w:hAnsi="宋体"/>
                <w:b/>
                <w:color w:val="000000"/>
                <w:sz w:val="22"/>
                <w:szCs w:val="24"/>
              </w:rPr>
            </w:pPr>
            <w:r>
              <w:rPr>
                <w:rFonts w:hint="eastAsia" w:ascii="宋体" w:hAnsi="宋体"/>
                <w:b/>
                <w:color w:val="000000"/>
                <w:sz w:val="22"/>
                <w:szCs w:val="24"/>
              </w:rPr>
              <w:t>序</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154DFAF0">
            <w:pPr>
              <w:spacing w:beforeLines="0" w:afterLines="0"/>
              <w:jc w:val="center"/>
              <w:rPr>
                <w:rFonts w:hint="eastAsia" w:ascii="宋体" w:hAnsi="宋体"/>
                <w:b/>
                <w:color w:val="000000"/>
                <w:sz w:val="22"/>
                <w:szCs w:val="24"/>
              </w:rPr>
            </w:pPr>
            <w:r>
              <w:rPr>
                <w:rFonts w:hint="eastAsia" w:ascii="宋体" w:hAnsi="宋体"/>
                <w:b/>
                <w:color w:val="000000"/>
                <w:sz w:val="22"/>
                <w:szCs w:val="24"/>
              </w:rPr>
              <w:t>项目名称</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27C7F849">
            <w:pPr>
              <w:spacing w:beforeLines="0" w:afterLines="0"/>
              <w:jc w:val="center"/>
              <w:rPr>
                <w:rFonts w:hint="eastAsia" w:ascii="宋体" w:hAnsi="宋体"/>
                <w:b/>
                <w:color w:val="000000"/>
                <w:sz w:val="22"/>
                <w:szCs w:val="24"/>
              </w:rPr>
            </w:pPr>
            <w:r>
              <w:rPr>
                <w:rFonts w:hint="eastAsia" w:ascii="宋体" w:hAnsi="宋体"/>
                <w:b/>
                <w:color w:val="000000"/>
                <w:sz w:val="22"/>
                <w:szCs w:val="24"/>
              </w:rPr>
              <w:t>数量</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B701928">
            <w:pPr>
              <w:spacing w:beforeLines="0" w:afterLines="0"/>
              <w:jc w:val="center"/>
              <w:rPr>
                <w:rFonts w:hint="eastAsia" w:ascii="宋体" w:hAnsi="宋体"/>
                <w:b/>
                <w:color w:val="000000"/>
                <w:sz w:val="22"/>
                <w:szCs w:val="24"/>
              </w:rPr>
            </w:pPr>
            <w:r>
              <w:rPr>
                <w:rFonts w:hint="eastAsia" w:ascii="宋体" w:hAnsi="宋体"/>
                <w:b/>
                <w:color w:val="000000"/>
                <w:sz w:val="22"/>
                <w:szCs w:val="24"/>
              </w:rPr>
              <w:t>单位</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746457C">
            <w:pPr>
              <w:spacing w:beforeLines="0" w:afterLines="0"/>
              <w:jc w:val="left"/>
              <w:rPr>
                <w:rFonts w:hint="eastAsia" w:ascii="宋体" w:hAnsi="宋体"/>
                <w:color w:val="000000"/>
                <w:sz w:val="24"/>
                <w:szCs w:val="24"/>
              </w:rPr>
            </w:pPr>
            <w:r>
              <w:rPr>
                <w:rFonts w:hint="eastAsia" w:ascii="宋体" w:hAnsi="宋体"/>
                <w:color w:val="000000"/>
                <w:sz w:val="24"/>
                <w:szCs w:val="24"/>
              </w:rPr>
              <w:t>单价（元）</w:t>
            </w:r>
          </w:p>
        </w:tc>
        <w:tc>
          <w:tcPr>
            <w:tcW w:w="1215" w:type="dxa"/>
            <w:tcBorders>
              <w:top w:val="single" w:color="auto" w:sz="6" w:space="0"/>
              <w:left w:val="single" w:color="auto" w:sz="6" w:space="0"/>
              <w:bottom w:val="single" w:color="auto" w:sz="6" w:space="0"/>
              <w:right w:val="single" w:color="auto" w:sz="12" w:space="0"/>
              <w:tl2br w:val="nil"/>
              <w:tr2bl w:val="nil"/>
            </w:tcBorders>
            <w:noWrap w:val="0"/>
            <w:vAlign w:val="top"/>
          </w:tcPr>
          <w:p w14:paraId="119CEC04">
            <w:pPr>
              <w:spacing w:beforeLines="0" w:afterLines="0"/>
              <w:jc w:val="left"/>
              <w:rPr>
                <w:rFonts w:hint="eastAsia" w:ascii="宋体" w:hAnsi="宋体"/>
                <w:color w:val="000000"/>
                <w:sz w:val="24"/>
                <w:szCs w:val="24"/>
              </w:rPr>
            </w:pPr>
            <w:r>
              <w:rPr>
                <w:rFonts w:hint="eastAsia" w:ascii="宋体" w:hAnsi="宋体"/>
                <w:color w:val="000000"/>
                <w:sz w:val="24"/>
                <w:szCs w:val="24"/>
              </w:rPr>
              <w:t>金额（元）</w:t>
            </w:r>
          </w:p>
        </w:tc>
      </w:tr>
      <w:tr w14:paraId="1B12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12" w:space="0"/>
              <w:bottom w:val="single" w:color="auto" w:sz="12" w:space="0"/>
              <w:right w:val="single" w:color="auto" w:sz="6" w:space="0"/>
              <w:tl2br w:val="nil"/>
              <w:tr2bl w:val="nil"/>
            </w:tcBorders>
            <w:noWrap w:val="0"/>
            <w:vAlign w:val="top"/>
          </w:tcPr>
          <w:p w14:paraId="52DD3C1B">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2640" w:type="dxa"/>
            <w:tcBorders>
              <w:top w:val="single" w:color="auto" w:sz="6" w:space="0"/>
              <w:left w:val="single" w:color="auto" w:sz="6" w:space="0"/>
              <w:bottom w:val="single" w:color="auto" w:sz="12" w:space="0"/>
              <w:right w:val="single" w:color="auto" w:sz="6" w:space="0"/>
              <w:tl2br w:val="nil"/>
              <w:tr2bl w:val="nil"/>
            </w:tcBorders>
            <w:noWrap w:val="0"/>
            <w:vAlign w:val="top"/>
          </w:tcPr>
          <w:p w14:paraId="62339806">
            <w:pPr>
              <w:spacing w:beforeLines="0" w:afterLines="0"/>
              <w:jc w:val="left"/>
              <w:rPr>
                <w:rFonts w:hint="eastAsia" w:ascii="宋体" w:hAnsi="宋体"/>
                <w:color w:val="000000"/>
                <w:sz w:val="24"/>
                <w:szCs w:val="24"/>
              </w:rPr>
            </w:pPr>
            <w:r>
              <w:rPr>
                <w:rFonts w:hint="eastAsia" w:ascii="宋体" w:hAnsi="宋体"/>
                <w:color w:val="000000"/>
                <w:sz w:val="24"/>
                <w:szCs w:val="24"/>
              </w:rPr>
              <w:t>YJV-4*185+1*95电缆</w:t>
            </w:r>
          </w:p>
        </w:tc>
        <w:tc>
          <w:tcPr>
            <w:tcW w:w="1755" w:type="dxa"/>
            <w:tcBorders>
              <w:top w:val="single" w:color="auto" w:sz="6" w:space="0"/>
              <w:left w:val="single" w:color="auto" w:sz="6" w:space="0"/>
              <w:bottom w:val="single" w:color="auto" w:sz="12" w:space="0"/>
              <w:right w:val="single" w:color="auto" w:sz="6" w:space="0"/>
              <w:tl2br w:val="nil"/>
              <w:tr2bl w:val="nil"/>
            </w:tcBorders>
            <w:noWrap w:val="0"/>
            <w:vAlign w:val="top"/>
          </w:tcPr>
          <w:p w14:paraId="7A89666A">
            <w:pPr>
              <w:spacing w:beforeLines="0" w:afterLines="0"/>
              <w:jc w:val="center"/>
              <w:rPr>
                <w:rFonts w:hint="eastAsia" w:ascii="宋体" w:hAnsi="宋体"/>
                <w:color w:val="000000"/>
                <w:sz w:val="24"/>
                <w:szCs w:val="24"/>
              </w:rPr>
            </w:pPr>
            <w:r>
              <w:rPr>
                <w:rFonts w:hint="eastAsia" w:ascii="宋体" w:hAnsi="宋体"/>
                <w:color w:val="000000"/>
                <w:sz w:val="24"/>
                <w:szCs w:val="24"/>
              </w:rPr>
              <w:t>562</w:t>
            </w:r>
          </w:p>
        </w:tc>
        <w:tc>
          <w:tcPr>
            <w:tcW w:w="1095" w:type="dxa"/>
            <w:tcBorders>
              <w:top w:val="single" w:color="auto" w:sz="6" w:space="0"/>
              <w:left w:val="single" w:color="auto" w:sz="6" w:space="0"/>
              <w:bottom w:val="single" w:color="auto" w:sz="12" w:space="0"/>
              <w:right w:val="single" w:color="auto" w:sz="6" w:space="0"/>
              <w:tl2br w:val="nil"/>
              <w:tr2bl w:val="nil"/>
            </w:tcBorders>
            <w:noWrap w:val="0"/>
            <w:vAlign w:val="top"/>
          </w:tcPr>
          <w:p w14:paraId="6BEC5B1F">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12" w:space="0"/>
              <w:right w:val="single" w:color="auto" w:sz="6" w:space="0"/>
              <w:tl2br w:val="nil"/>
              <w:tr2bl w:val="nil"/>
            </w:tcBorders>
            <w:noWrap w:val="0"/>
            <w:vAlign w:val="top"/>
          </w:tcPr>
          <w:p w14:paraId="57D95BF5">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12" w:space="0"/>
              <w:right w:val="single" w:color="auto" w:sz="12" w:space="0"/>
              <w:tl2br w:val="nil"/>
              <w:tr2bl w:val="nil"/>
            </w:tcBorders>
            <w:noWrap w:val="0"/>
            <w:vAlign w:val="top"/>
          </w:tcPr>
          <w:p w14:paraId="063CA627">
            <w:pPr>
              <w:spacing w:beforeLines="0" w:afterLines="0"/>
              <w:jc w:val="right"/>
              <w:rPr>
                <w:rFonts w:hint="eastAsia" w:ascii="宋体" w:hAnsi="宋体"/>
                <w:color w:val="000000"/>
                <w:sz w:val="24"/>
                <w:szCs w:val="24"/>
              </w:rPr>
            </w:pPr>
          </w:p>
        </w:tc>
      </w:tr>
      <w:tr w14:paraId="6823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nil"/>
              <w:left w:val="single" w:color="auto" w:sz="6" w:space="0"/>
              <w:bottom w:val="single" w:color="auto" w:sz="6" w:space="0"/>
              <w:right w:val="single" w:color="auto" w:sz="6" w:space="0"/>
              <w:tl2br w:val="nil"/>
              <w:tr2bl w:val="nil"/>
            </w:tcBorders>
            <w:noWrap w:val="0"/>
            <w:vAlign w:val="top"/>
          </w:tcPr>
          <w:p w14:paraId="3EA70CF3">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2640" w:type="dxa"/>
            <w:tcBorders>
              <w:top w:val="nil"/>
              <w:left w:val="single" w:color="auto" w:sz="6" w:space="0"/>
              <w:bottom w:val="single" w:color="auto" w:sz="6" w:space="0"/>
              <w:right w:val="single" w:color="auto" w:sz="6" w:space="0"/>
              <w:tl2br w:val="nil"/>
              <w:tr2bl w:val="nil"/>
            </w:tcBorders>
            <w:noWrap w:val="0"/>
            <w:vAlign w:val="top"/>
          </w:tcPr>
          <w:p w14:paraId="32E3D1F5">
            <w:pPr>
              <w:spacing w:beforeLines="0" w:afterLines="0"/>
              <w:jc w:val="left"/>
              <w:rPr>
                <w:rFonts w:hint="eastAsia" w:ascii="宋体" w:hAnsi="宋体"/>
                <w:color w:val="000000"/>
                <w:sz w:val="24"/>
                <w:szCs w:val="24"/>
              </w:rPr>
            </w:pPr>
            <w:r>
              <w:rPr>
                <w:rFonts w:hint="eastAsia" w:ascii="宋体" w:hAnsi="宋体"/>
                <w:color w:val="000000"/>
                <w:sz w:val="24"/>
                <w:szCs w:val="24"/>
              </w:rPr>
              <w:t>YJV-4*120+1*70电缆</w:t>
            </w:r>
          </w:p>
        </w:tc>
        <w:tc>
          <w:tcPr>
            <w:tcW w:w="1755" w:type="dxa"/>
            <w:tcBorders>
              <w:top w:val="nil"/>
              <w:left w:val="single" w:color="auto" w:sz="6" w:space="0"/>
              <w:bottom w:val="single" w:color="auto" w:sz="6" w:space="0"/>
              <w:right w:val="single" w:color="auto" w:sz="6" w:space="0"/>
              <w:tl2br w:val="nil"/>
              <w:tr2bl w:val="nil"/>
            </w:tcBorders>
            <w:noWrap w:val="0"/>
            <w:vAlign w:val="top"/>
          </w:tcPr>
          <w:p w14:paraId="57DDB962">
            <w:pPr>
              <w:spacing w:beforeLines="0" w:afterLines="0"/>
              <w:jc w:val="center"/>
              <w:rPr>
                <w:rFonts w:hint="eastAsia" w:ascii="宋体" w:hAnsi="宋体"/>
                <w:color w:val="000000"/>
                <w:sz w:val="24"/>
                <w:szCs w:val="24"/>
              </w:rPr>
            </w:pPr>
            <w:r>
              <w:rPr>
                <w:rFonts w:hint="eastAsia" w:ascii="宋体" w:hAnsi="宋体"/>
                <w:color w:val="000000"/>
                <w:sz w:val="24"/>
                <w:szCs w:val="24"/>
              </w:rPr>
              <w:t>480</w:t>
            </w:r>
          </w:p>
        </w:tc>
        <w:tc>
          <w:tcPr>
            <w:tcW w:w="1095" w:type="dxa"/>
            <w:tcBorders>
              <w:top w:val="nil"/>
              <w:left w:val="single" w:color="auto" w:sz="6" w:space="0"/>
              <w:bottom w:val="single" w:color="auto" w:sz="6" w:space="0"/>
              <w:right w:val="single" w:color="auto" w:sz="6" w:space="0"/>
              <w:tl2br w:val="nil"/>
              <w:tr2bl w:val="nil"/>
            </w:tcBorders>
            <w:noWrap w:val="0"/>
            <w:vAlign w:val="top"/>
          </w:tcPr>
          <w:p w14:paraId="53EBA1FA">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nil"/>
              <w:left w:val="single" w:color="auto" w:sz="6" w:space="0"/>
              <w:bottom w:val="single" w:color="auto" w:sz="6" w:space="0"/>
              <w:right w:val="single" w:color="auto" w:sz="6" w:space="0"/>
              <w:tl2br w:val="nil"/>
              <w:tr2bl w:val="nil"/>
            </w:tcBorders>
            <w:noWrap w:val="0"/>
            <w:vAlign w:val="top"/>
          </w:tcPr>
          <w:p w14:paraId="1404141F">
            <w:pPr>
              <w:spacing w:beforeLines="0" w:afterLines="0"/>
              <w:jc w:val="right"/>
              <w:rPr>
                <w:rFonts w:hint="eastAsia" w:ascii="宋体" w:hAnsi="宋体"/>
                <w:color w:val="000000"/>
                <w:sz w:val="24"/>
                <w:szCs w:val="24"/>
              </w:rPr>
            </w:pPr>
          </w:p>
        </w:tc>
        <w:tc>
          <w:tcPr>
            <w:tcW w:w="1215" w:type="dxa"/>
            <w:tcBorders>
              <w:top w:val="nil"/>
              <w:left w:val="single" w:color="auto" w:sz="6" w:space="0"/>
              <w:bottom w:val="single" w:color="auto" w:sz="6" w:space="0"/>
              <w:right w:val="single" w:color="auto" w:sz="6" w:space="0"/>
              <w:tl2br w:val="nil"/>
              <w:tr2bl w:val="nil"/>
            </w:tcBorders>
            <w:noWrap w:val="0"/>
            <w:vAlign w:val="top"/>
          </w:tcPr>
          <w:p w14:paraId="5C7C8B8D">
            <w:pPr>
              <w:spacing w:beforeLines="0" w:afterLines="0"/>
              <w:jc w:val="right"/>
              <w:rPr>
                <w:rFonts w:hint="eastAsia" w:ascii="宋体" w:hAnsi="宋体"/>
                <w:color w:val="000000"/>
                <w:sz w:val="24"/>
                <w:szCs w:val="24"/>
              </w:rPr>
            </w:pPr>
          </w:p>
        </w:tc>
      </w:tr>
      <w:tr w14:paraId="4F3F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7F8B8541">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2B30AE7F">
            <w:pPr>
              <w:spacing w:beforeLines="0" w:afterLines="0"/>
              <w:jc w:val="left"/>
              <w:rPr>
                <w:rFonts w:hint="eastAsia" w:ascii="宋体" w:hAnsi="宋体"/>
                <w:color w:val="000000"/>
                <w:sz w:val="24"/>
                <w:szCs w:val="24"/>
              </w:rPr>
            </w:pPr>
            <w:r>
              <w:rPr>
                <w:rFonts w:hint="eastAsia" w:ascii="宋体" w:hAnsi="宋体"/>
                <w:color w:val="000000"/>
                <w:sz w:val="24"/>
                <w:szCs w:val="24"/>
              </w:rPr>
              <w:t>YJV-4*150+1*70电缆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1C98AE58">
            <w:pPr>
              <w:spacing w:beforeLines="0" w:afterLines="0"/>
              <w:jc w:val="center"/>
              <w:rPr>
                <w:rFonts w:hint="eastAsia" w:ascii="宋体" w:hAnsi="宋体"/>
                <w:color w:val="000000"/>
                <w:sz w:val="24"/>
                <w:szCs w:val="24"/>
              </w:rPr>
            </w:pPr>
            <w:r>
              <w:rPr>
                <w:rFonts w:hint="eastAsia" w:ascii="宋体" w:hAnsi="宋体"/>
                <w:color w:val="000000"/>
                <w:sz w:val="24"/>
                <w:szCs w:val="24"/>
              </w:rPr>
              <w:t>280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DCEDD8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6382749F">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65EB7F49">
            <w:pPr>
              <w:spacing w:beforeLines="0" w:afterLines="0"/>
              <w:jc w:val="right"/>
              <w:rPr>
                <w:rFonts w:hint="eastAsia" w:ascii="宋体" w:hAnsi="宋体"/>
                <w:color w:val="000000"/>
                <w:sz w:val="24"/>
                <w:szCs w:val="24"/>
              </w:rPr>
            </w:pPr>
          </w:p>
        </w:tc>
      </w:tr>
      <w:tr w14:paraId="0719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02CD9591">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48C87C6D">
            <w:pPr>
              <w:spacing w:beforeLines="0" w:afterLines="0"/>
              <w:jc w:val="left"/>
              <w:rPr>
                <w:rFonts w:hint="eastAsia" w:ascii="宋体" w:hAnsi="宋体"/>
                <w:color w:val="000000"/>
                <w:sz w:val="24"/>
                <w:szCs w:val="24"/>
              </w:rPr>
            </w:pPr>
            <w:r>
              <w:rPr>
                <w:rFonts w:hint="eastAsia" w:ascii="宋体" w:hAnsi="宋体"/>
                <w:color w:val="000000"/>
                <w:sz w:val="24"/>
                <w:szCs w:val="24"/>
              </w:rPr>
              <w:t>YJV-4*35+1*16多股软线电缆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151CB3B1">
            <w:pPr>
              <w:spacing w:beforeLines="0" w:afterLines="0"/>
              <w:jc w:val="center"/>
              <w:rPr>
                <w:rFonts w:hint="eastAsia" w:ascii="宋体" w:hAnsi="宋体"/>
                <w:color w:val="000000"/>
                <w:sz w:val="24"/>
                <w:szCs w:val="24"/>
              </w:rPr>
            </w:pPr>
            <w:r>
              <w:rPr>
                <w:rFonts w:hint="eastAsia" w:ascii="宋体" w:hAnsi="宋体"/>
                <w:color w:val="000000"/>
                <w:sz w:val="24"/>
                <w:szCs w:val="24"/>
              </w:rPr>
              <w:t>70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43788669">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109D2341">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F5D898">
            <w:pPr>
              <w:spacing w:beforeLines="0" w:afterLines="0"/>
              <w:jc w:val="right"/>
              <w:rPr>
                <w:rFonts w:hint="eastAsia" w:ascii="宋体" w:hAnsi="宋体"/>
                <w:color w:val="000000"/>
                <w:sz w:val="24"/>
                <w:szCs w:val="24"/>
              </w:rPr>
            </w:pPr>
          </w:p>
        </w:tc>
      </w:tr>
      <w:tr w14:paraId="0B0F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78FB9717">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459A887A">
            <w:pPr>
              <w:spacing w:beforeLines="0" w:afterLines="0"/>
              <w:jc w:val="left"/>
              <w:rPr>
                <w:rFonts w:hint="eastAsia" w:ascii="宋体" w:hAnsi="宋体"/>
                <w:color w:val="000000"/>
                <w:sz w:val="24"/>
                <w:szCs w:val="24"/>
              </w:rPr>
            </w:pPr>
            <w:r>
              <w:rPr>
                <w:rFonts w:hint="eastAsia" w:ascii="宋体" w:hAnsi="宋体"/>
                <w:color w:val="000000"/>
                <w:sz w:val="24"/>
                <w:szCs w:val="24"/>
              </w:rPr>
              <w:t>YJV-4*35+1*16电缆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49E24953">
            <w:pPr>
              <w:spacing w:beforeLines="0" w:afterLines="0"/>
              <w:jc w:val="center"/>
              <w:rPr>
                <w:rFonts w:hint="eastAsia" w:ascii="宋体" w:hAnsi="宋体"/>
                <w:color w:val="000000"/>
                <w:sz w:val="24"/>
                <w:szCs w:val="24"/>
              </w:rPr>
            </w:pPr>
            <w:r>
              <w:rPr>
                <w:rFonts w:hint="eastAsia" w:ascii="宋体" w:hAnsi="宋体"/>
                <w:color w:val="000000"/>
                <w:sz w:val="24"/>
                <w:szCs w:val="24"/>
              </w:rPr>
              <w:t>50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4AF9AAB8">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26D0FB78">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83713AA">
            <w:pPr>
              <w:spacing w:beforeLines="0" w:afterLines="0"/>
              <w:jc w:val="right"/>
              <w:rPr>
                <w:rFonts w:hint="eastAsia" w:ascii="宋体" w:hAnsi="宋体"/>
                <w:color w:val="000000"/>
                <w:sz w:val="24"/>
                <w:szCs w:val="24"/>
              </w:rPr>
            </w:pPr>
          </w:p>
        </w:tc>
      </w:tr>
      <w:tr w14:paraId="7345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4415E8D6">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1F928ECA">
            <w:pPr>
              <w:spacing w:beforeLines="0" w:afterLines="0"/>
              <w:jc w:val="center"/>
              <w:rPr>
                <w:rFonts w:hint="eastAsia" w:ascii="宋体" w:hAnsi="宋体"/>
                <w:color w:val="000000"/>
                <w:sz w:val="24"/>
                <w:szCs w:val="24"/>
              </w:rPr>
            </w:pPr>
            <w:r>
              <w:rPr>
                <w:rFonts w:hint="eastAsia" w:ascii="宋体" w:hAnsi="宋体"/>
                <w:color w:val="000000"/>
                <w:sz w:val="24"/>
                <w:szCs w:val="24"/>
              </w:rPr>
              <w:t>西药房（1、标配300A3P空开1个、壁挂双门配电柜1个。 2、250A3P空开、15个32A3P空开、32A 2P漏电开关2个、壁挂双门配电柜1个，计量表1套）</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52C82A">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310A7E3">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0C9EEE76">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3DF986C3">
            <w:pPr>
              <w:spacing w:beforeLines="0" w:afterLines="0"/>
              <w:jc w:val="right"/>
              <w:rPr>
                <w:rFonts w:hint="eastAsia" w:ascii="宋体" w:hAnsi="宋体"/>
                <w:color w:val="000000"/>
                <w:sz w:val="24"/>
                <w:szCs w:val="24"/>
              </w:rPr>
            </w:pPr>
          </w:p>
        </w:tc>
      </w:tr>
      <w:tr w14:paraId="606D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7133C39E">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4571C9A1">
            <w:pPr>
              <w:spacing w:beforeLines="0" w:afterLines="0"/>
              <w:jc w:val="center"/>
              <w:rPr>
                <w:rFonts w:hint="eastAsia" w:ascii="宋体" w:hAnsi="宋体"/>
                <w:color w:val="000000"/>
                <w:sz w:val="24"/>
                <w:szCs w:val="24"/>
              </w:rPr>
            </w:pPr>
            <w:r>
              <w:rPr>
                <w:rFonts w:hint="eastAsia" w:ascii="宋体" w:hAnsi="宋体"/>
                <w:color w:val="000000"/>
                <w:sz w:val="24"/>
                <w:szCs w:val="24"/>
              </w:rPr>
              <w:t>1号楼CT（1、按照图纸要求定制双门配电柜 2、一级配电柜）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CD6EF8A">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551F5CE5">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288FE0BD">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08E2019">
            <w:pPr>
              <w:spacing w:beforeLines="0" w:afterLines="0"/>
              <w:jc w:val="right"/>
              <w:rPr>
                <w:rFonts w:hint="eastAsia" w:ascii="宋体" w:hAnsi="宋体"/>
                <w:color w:val="000000"/>
                <w:sz w:val="24"/>
                <w:szCs w:val="24"/>
              </w:rPr>
            </w:pPr>
          </w:p>
        </w:tc>
      </w:tr>
      <w:tr w14:paraId="5439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13EFAFE0">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5FFD487F">
            <w:pPr>
              <w:spacing w:beforeLines="0" w:afterLines="0"/>
              <w:jc w:val="center"/>
              <w:rPr>
                <w:rFonts w:hint="eastAsia" w:ascii="宋体" w:hAnsi="宋体"/>
                <w:color w:val="000000"/>
                <w:sz w:val="24"/>
                <w:szCs w:val="24"/>
              </w:rPr>
            </w:pPr>
            <w:r>
              <w:rPr>
                <w:rFonts w:hint="eastAsia" w:ascii="宋体" w:hAnsi="宋体"/>
                <w:color w:val="000000"/>
                <w:sz w:val="24"/>
                <w:szCs w:val="24"/>
              </w:rPr>
              <w:t>3号楼CT（1、按照图纸要求定制双门配电柜 2、一级配电柜）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64C96284">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7633025">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36A01FAD">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750E6D03">
            <w:pPr>
              <w:spacing w:beforeLines="0" w:afterLines="0"/>
              <w:jc w:val="right"/>
              <w:rPr>
                <w:rFonts w:hint="eastAsia" w:ascii="宋体" w:hAnsi="宋体"/>
                <w:color w:val="000000"/>
                <w:sz w:val="24"/>
                <w:szCs w:val="24"/>
              </w:rPr>
            </w:pPr>
          </w:p>
        </w:tc>
      </w:tr>
      <w:tr w14:paraId="40E7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77F74DEE">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6A3CCB72">
            <w:pPr>
              <w:spacing w:beforeLines="0" w:afterLines="0"/>
              <w:jc w:val="center"/>
              <w:rPr>
                <w:rFonts w:hint="eastAsia" w:ascii="宋体" w:hAnsi="宋体"/>
                <w:color w:val="000000"/>
                <w:sz w:val="24"/>
                <w:szCs w:val="24"/>
              </w:rPr>
            </w:pPr>
            <w:r>
              <w:rPr>
                <w:rFonts w:hint="eastAsia" w:ascii="宋体" w:hAnsi="宋体"/>
                <w:color w:val="000000"/>
                <w:sz w:val="24"/>
                <w:szCs w:val="24"/>
              </w:rPr>
              <w:t>1号楼MR（按照图纸要求定制双门配电柜）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33F737F2">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39F3941D">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2D08E609">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4AAE2640">
            <w:pPr>
              <w:spacing w:beforeLines="0" w:afterLines="0"/>
              <w:jc w:val="right"/>
              <w:rPr>
                <w:rFonts w:hint="eastAsia" w:ascii="宋体" w:hAnsi="宋体"/>
                <w:color w:val="000000"/>
                <w:sz w:val="24"/>
                <w:szCs w:val="24"/>
              </w:rPr>
            </w:pPr>
          </w:p>
        </w:tc>
      </w:tr>
      <w:tr w14:paraId="46B3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CB78657">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354F3007">
            <w:pPr>
              <w:spacing w:beforeLines="0" w:afterLines="0"/>
              <w:jc w:val="center"/>
              <w:rPr>
                <w:rFonts w:hint="eastAsia" w:ascii="宋体" w:hAnsi="宋体"/>
                <w:color w:val="000000"/>
                <w:sz w:val="24"/>
                <w:szCs w:val="24"/>
              </w:rPr>
            </w:pPr>
            <w:r>
              <w:rPr>
                <w:rFonts w:hint="eastAsia" w:ascii="宋体" w:hAnsi="宋体"/>
                <w:color w:val="000000"/>
                <w:sz w:val="24"/>
                <w:szCs w:val="24"/>
              </w:rPr>
              <w:t>1号楼X光（按照图纸要求定制双门配电柜）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4CF7214">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90CAECC">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608CE35">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5B80EC74">
            <w:pPr>
              <w:spacing w:beforeLines="0" w:afterLines="0"/>
              <w:jc w:val="right"/>
              <w:rPr>
                <w:rFonts w:hint="eastAsia" w:ascii="宋体" w:hAnsi="宋体"/>
                <w:color w:val="000000"/>
                <w:sz w:val="24"/>
                <w:szCs w:val="24"/>
              </w:rPr>
            </w:pPr>
          </w:p>
        </w:tc>
      </w:tr>
      <w:tr w14:paraId="42E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1B651128">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66D2DEE">
            <w:pPr>
              <w:spacing w:beforeLines="0" w:afterLines="0"/>
              <w:jc w:val="center"/>
              <w:rPr>
                <w:rFonts w:hint="eastAsia" w:ascii="宋体" w:hAnsi="宋体"/>
                <w:color w:val="000000"/>
                <w:sz w:val="24"/>
                <w:szCs w:val="24"/>
              </w:rPr>
            </w:pPr>
            <w:r>
              <w:rPr>
                <w:rFonts w:hint="eastAsia" w:ascii="宋体" w:hAnsi="宋体"/>
                <w:color w:val="000000"/>
                <w:sz w:val="24"/>
                <w:szCs w:val="24"/>
              </w:rPr>
              <w:t>300mm×150mm镀锌桥架</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91EB610">
            <w:pPr>
              <w:spacing w:beforeLines="0" w:afterLines="0"/>
              <w:jc w:val="center"/>
              <w:rPr>
                <w:rFonts w:hint="eastAsia" w:ascii="宋体" w:hAnsi="宋体"/>
                <w:color w:val="000000"/>
                <w:sz w:val="24"/>
                <w:szCs w:val="24"/>
              </w:rPr>
            </w:pPr>
            <w:r>
              <w:rPr>
                <w:rFonts w:hint="eastAsia" w:ascii="宋体" w:hAnsi="宋体"/>
                <w:color w:val="000000"/>
                <w:sz w:val="24"/>
                <w:szCs w:val="24"/>
              </w:rPr>
              <w:t>120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2518CEF">
            <w:pPr>
              <w:spacing w:beforeLines="0" w:afterLines="0"/>
              <w:jc w:val="center"/>
              <w:rPr>
                <w:rFonts w:hint="eastAsia" w:ascii="宋体" w:hAnsi="宋体"/>
                <w:color w:val="000000"/>
                <w:sz w:val="24"/>
                <w:szCs w:val="24"/>
              </w:rPr>
            </w:pPr>
            <w:r>
              <w:rPr>
                <w:rFonts w:hint="eastAsia" w:ascii="宋体" w:hAnsi="宋体"/>
                <w:color w:val="000000"/>
                <w:sz w:val="24"/>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6992EC2A">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44E01654">
            <w:pPr>
              <w:spacing w:beforeLines="0" w:afterLines="0"/>
              <w:jc w:val="right"/>
              <w:rPr>
                <w:rFonts w:hint="eastAsia" w:ascii="宋体" w:hAnsi="宋体"/>
                <w:color w:val="000000"/>
                <w:sz w:val="24"/>
                <w:szCs w:val="24"/>
              </w:rPr>
            </w:pPr>
          </w:p>
        </w:tc>
      </w:tr>
      <w:tr w14:paraId="4065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CD97A00">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86F7098">
            <w:pPr>
              <w:spacing w:beforeLines="0" w:afterLines="0"/>
              <w:jc w:val="left"/>
              <w:rPr>
                <w:rFonts w:hint="eastAsia" w:ascii="宋体" w:hAnsi="宋体"/>
                <w:color w:val="000000"/>
                <w:sz w:val="24"/>
                <w:szCs w:val="24"/>
              </w:rPr>
            </w:pPr>
            <w:r>
              <w:rPr>
                <w:rFonts w:hint="eastAsia" w:ascii="宋体" w:hAnsi="宋体"/>
                <w:color w:val="000000"/>
                <w:sz w:val="24"/>
                <w:szCs w:val="24"/>
              </w:rPr>
              <w:t>YJV-4*185+1*95电缆终端接头，含端子，热缩管，电缆热缩头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B84DD">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2F92A017">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0ADCA224">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2B02F5">
            <w:pPr>
              <w:spacing w:beforeLines="0" w:afterLines="0"/>
              <w:jc w:val="right"/>
              <w:rPr>
                <w:rFonts w:hint="eastAsia" w:ascii="宋体" w:hAnsi="宋体"/>
                <w:color w:val="000000"/>
                <w:sz w:val="24"/>
                <w:szCs w:val="24"/>
              </w:rPr>
            </w:pPr>
          </w:p>
        </w:tc>
      </w:tr>
      <w:tr w14:paraId="2715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39B93F32">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3681AC66">
            <w:pPr>
              <w:spacing w:beforeLines="0" w:afterLines="0"/>
              <w:jc w:val="left"/>
              <w:rPr>
                <w:rFonts w:hint="eastAsia" w:ascii="宋体" w:hAnsi="宋体"/>
                <w:color w:val="000000"/>
                <w:sz w:val="24"/>
                <w:szCs w:val="24"/>
              </w:rPr>
            </w:pPr>
            <w:r>
              <w:rPr>
                <w:rFonts w:hint="eastAsia" w:ascii="宋体" w:hAnsi="宋体"/>
                <w:color w:val="000000"/>
                <w:sz w:val="24"/>
                <w:szCs w:val="24"/>
              </w:rPr>
              <w:t>YJV-4*120+1*70电缆终端接头，含端子，热缩管，电缆热缩头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D977638">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57F16658">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53EA20A">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1BFB74">
            <w:pPr>
              <w:spacing w:beforeLines="0" w:afterLines="0"/>
              <w:jc w:val="right"/>
              <w:rPr>
                <w:rFonts w:hint="eastAsia" w:ascii="宋体" w:hAnsi="宋体"/>
                <w:color w:val="000000"/>
                <w:sz w:val="24"/>
                <w:szCs w:val="24"/>
              </w:rPr>
            </w:pPr>
          </w:p>
        </w:tc>
      </w:tr>
      <w:tr w14:paraId="277E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03B79B9F">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22F7D11D">
            <w:pPr>
              <w:spacing w:beforeLines="0" w:afterLines="0"/>
              <w:jc w:val="left"/>
              <w:rPr>
                <w:rFonts w:hint="eastAsia" w:ascii="宋体" w:hAnsi="宋体"/>
                <w:color w:val="000000"/>
                <w:sz w:val="24"/>
                <w:szCs w:val="24"/>
              </w:rPr>
            </w:pPr>
            <w:r>
              <w:rPr>
                <w:rFonts w:hint="eastAsia" w:ascii="宋体" w:hAnsi="宋体"/>
                <w:color w:val="000000"/>
                <w:sz w:val="24"/>
                <w:szCs w:val="24"/>
              </w:rPr>
              <w:t>YJV-4*150+1*95电缆终端接头，含端子，热缩管，电缆热缩头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133A1E70">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5A7EB7E7">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EF70E9">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35E80DF2">
            <w:pPr>
              <w:spacing w:beforeLines="0" w:afterLines="0"/>
              <w:jc w:val="right"/>
              <w:rPr>
                <w:rFonts w:hint="eastAsia" w:ascii="宋体" w:hAnsi="宋体"/>
                <w:color w:val="000000"/>
                <w:sz w:val="24"/>
                <w:szCs w:val="24"/>
              </w:rPr>
            </w:pPr>
          </w:p>
        </w:tc>
      </w:tr>
      <w:tr w14:paraId="2AB11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C0A483C">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0C0F2901">
            <w:pPr>
              <w:spacing w:beforeLines="0" w:afterLines="0"/>
              <w:jc w:val="left"/>
              <w:rPr>
                <w:rFonts w:hint="eastAsia" w:ascii="宋体" w:hAnsi="宋体"/>
                <w:color w:val="000000"/>
                <w:sz w:val="24"/>
                <w:szCs w:val="24"/>
              </w:rPr>
            </w:pPr>
            <w:r>
              <w:rPr>
                <w:rFonts w:hint="eastAsia" w:ascii="宋体" w:hAnsi="宋体"/>
                <w:color w:val="000000"/>
                <w:sz w:val="24"/>
                <w:szCs w:val="24"/>
              </w:rPr>
              <w:t>YJV-4*35+1*16电缆终端接头，含端子，热缩管，电缆热缩头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2E76AE8E">
            <w:pPr>
              <w:spacing w:beforeLines="0" w:afterLines="0"/>
              <w:jc w:val="center"/>
              <w:rPr>
                <w:rFonts w:hint="eastAsia" w:ascii="宋体" w:hAnsi="宋体"/>
                <w:color w:val="000000"/>
                <w:sz w:val="22"/>
                <w:szCs w:val="24"/>
              </w:rPr>
            </w:pPr>
            <w:r>
              <w:rPr>
                <w:rFonts w:hint="eastAsia" w:ascii="宋体" w:hAnsi="宋体"/>
                <w:color w:val="000000"/>
                <w:sz w:val="22"/>
                <w:szCs w:val="24"/>
              </w:rPr>
              <w:t>45</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56053815">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1934CF45">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5D700701">
            <w:pPr>
              <w:spacing w:beforeLines="0" w:afterLines="0"/>
              <w:jc w:val="right"/>
              <w:rPr>
                <w:rFonts w:hint="eastAsia" w:ascii="宋体" w:hAnsi="宋体"/>
                <w:color w:val="000000"/>
                <w:sz w:val="24"/>
                <w:szCs w:val="24"/>
              </w:rPr>
            </w:pPr>
          </w:p>
        </w:tc>
      </w:tr>
      <w:tr w14:paraId="605B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15AE59FF">
            <w:pPr>
              <w:spacing w:beforeLines="0" w:afterLines="0"/>
              <w:jc w:val="center"/>
              <w:rPr>
                <w:rFonts w:hint="eastAsia" w:ascii="宋体" w:hAnsi="宋体"/>
                <w:color w:val="000000"/>
                <w:sz w:val="24"/>
                <w:szCs w:val="24"/>
              </w:rPr>
            </w:pPr>
            <w:r>
              <w:rPr>
                <w:rFonts w:hint="eastAsia" w:ascii="宋体" w:hAnsi="宋体"/>
                <w:color w:val="000000"/>
                <w:sz w:val="24"/>
                <w:szCs w:val="24"/>
              </w:rPr>
              <w:t>合计总金额：</w:t>
            </w:r>
          </w:p>
        </w:tc>
        <w:tc>
          <w:tcPr>
            <w:tcW w:w="7980"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4DAC6FCA">
            <w:pPr>
              <w:spacing w:beforeLines="0" w:afterLines="0"/>
              <w:jc w:val="center"/>
              <w:rPr>
                <w:rFonts w:hint="eastAsia" w:ascii="宋体" w:hAnsi="宋体"/>
                <w:color w:val="000000"/>
                <w:sz w:val="24"/>
                <w:szCs w:val="24"/>
              </w:rPr>
            </w:pPr>
          </w:p>
        </w:tc>
      </w:tr>
    </w:tbl>
    <w:p w14:paraId="361D4ABC">
      <w:pPr>
        <w:ind w:firstLine="480" w:firstLineChars="200"/>
        <w:rPr>
          <w:rFonts w:ascii="宋体" w:hAnsi="宋体" w:cs="宋体"/>
          <w:color w:val="000000" w:themeColor="text1"/>
          <w:kern w:val="0"/>
          <w:sz w:val="24"/>
          <w:highlight w:val="none"/>
          <w14:textFill>
            <w14:solidFill>
              <w14:schemeClr w14:val="tx1"/>
            </w14:solidFill>
          </w14:textFill>
        </w:rPr>
      </w:pPr>
    </w:p>
    <w:p w14:paraId="38A0E181">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p>
    <w:p w14:paraId="5652372D">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p>
    <w:p w14:paraId="528D65C8">
      <w:pPr>
        <w:widowControl/>
        <w:spacing w:line="360" w:lineRule="auto"/>
        <w:ind w:firstLine="420" w:firstLineChars="200"/>
        <w:jc w:val="left"/>
        <w:rPr>
          <w:rFonts w:hint="eastAsia" w:ascii="宋体" w:hAnsi="宋体" w:cs="宋体"/>
          <w:color w:val="000000" w:themeColor="text1"/>
          <w:highlight w:val="none"/>
          <w14:textFill>
            <w14:solidFill>
              <w14:schemeClr w14:val="tx1"/>
            </w14:solidFill>
          </w14:textFill>
        </w:rPr>
      </w:pPr>
    </w:p>
    <w:p w14:paraId="25C99878">
      <w:pPr>
        <w:widowControl/>
        <w:spacing w:line="360" w:lineRule="auto"/>
        <w:ind w:firstLine="420" w:firstLineChars="200"/>
        <w:jc w:val="left"/>
        <w:rPr>
          <w:rFonts w:hint="eastAsia"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w:t>
      </w:r>
      <w:r>
        <w:rPr>
          <w:rFonts w:hint="eastAsia" w:cs="Times New Roman"/>
          <w:color w:val="000000" w:themeColor="text1"/>
          <w:szCs w:val="21"/>
          <w:highlight w:val="none"/>
          <w:lang w:val="en-US" w:eastAsia="zh-CN"/>
          <w14:textFill>
            <w14:solidFill>
              <w14:schemeClr w14:val="tx1"/>
            </w14:solidFill>
          </w14:textFill>
        </w:rPr>
        <w:t>请勿</w:t>
      </w:r>
    </w:p>
    <w:tbl>
      <w:tblPr>
        <w:tblStyle w:val="33"/>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2640"/>
        <w:gridCol w:w="1755"/>
        <w:gridCol w:w="1095"/>
        <w:gridCol w:w="1275"/>
        <w:gridCol w:w="1215"/>
      </w:tblGrid>
      <w:tr w14:paraId="30D2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12" w:space="0"/>
              <w:left w:val="single" w:color="auto" w:sz="12" w:space="0"/>
              <w:bottom w:val="single" w:color="auto" w:sz="6" w:space="0"/>
              <w:right w:val="nil"/>
              <w:tl2br w:val="nil"/>
              <w:tr2bl w:val="nil"/>
            </w:tcBorders>
            <w:noWrap w:val="0"/>
            <w:vAlign w:val="top"/>
          </w:tcPr>
          <w:p w14:paraId="5EAD8AB2">
            <w:pPr>
              <w:spacing w:beforeLines="0" w:afterLines="0"/>
              <w:jc w:val="center"/>
              <w:rPr>
                <w:rFonts w:hint="eastAsia" w:ascii="宋体" w:hAnsi="宋体"/>
                <w:color w:val="000000"/>
                <w:sz w:val="24"/>
                <w:szCs w:val="24"/>
              </w:rPr>
            </w:pPr>
            <w:r>
              <w:rPr>
                <w:rFonts w:hint="eastAsia" w:ascii="宋体" w:hAnsi="宋体"/>
                <w:color w:val="000000"/>
                <w:sz w:val="24"/>
                <w:szCs w:val="24"/>
              </w:rPr>
              <w:t>报价清单</w:t>
            </w:r>
          </w:p>
        </w:tc>
        <w:tc>
          <w:tcPr>
            <w:tcW w:w="2640" w:type="dxa"/>
            <w:tcBorders>
              <w:top w:val="single" w:color="auto" w:sz="12" w:space="0"/>
              <w:left w:val="nil"/>
              <w:bottom w:val="single" w:color="auto" w:sz="6" w:space="0"/>
              <w:right w:val="nil"/>
              <w:tl2br w:val="nil"/>
              <w:tr2bl w:val="nil"/>
            </w:tcBorders>
            <w:noWrap w:val="0"/>
            <w:vAlign w:val="top"/>
          </w:tcPr>
          <w:p w14:paraId="34A7E2FE">
            <w:pPr>
              <w:spacing w:beforeLines="0" w:afterLines="0"/>
              <w:jc w:val="center"/>
              <w:rPr>
                <w:rFonts w:hint="eastAsia" w:ascii="宋体" w:hAnsi="宋体"/>
                <w:color w:val="000000"/>
                <w:sz w:val="24"/>
                <w:szCs w:val="24"/>
              </w:rPr>
            </w:pPr>
          </w:p>
        </w:tc>
        <w:tc>
          <w:tcPr>
            <w:tcW w:w="1755" w:type="dxa"/>
            <w:tcBorders>
              <w:top w:val="single" w:color="auto" w:sz="12" w:space="0"/>
              <w:left w:val="nil"/>
              <w:bottom w:val="single" w:color="auto" w:sz="6" w:space="0"/>
              <w:right w:val="nil"/>
              <w:tl2br w:val="nil"/>
              <w:tr2bl w:val="nil"/>
            </w:tcBorders>
            <w:noWrap w:val="0"/>
            <w:vAlign w:val="top"/>
          </w:tcPr>
          <w:p w14:paraId="043AB711">
            <w:pPr>
              <w:spacing w:beforeLines="0" w:afterLines="0"/>
              <w:jc w:val="center"/>
              <w:rPr>
                <w:rFonts w:hint="eastAsia" w:ascii="宋体" w:hAnsi="宋体"/>
                <w:color w:val="000000"/>
                <w:sz w:val="24"/>
                <w:szCs w:val="24"/>
              </w:rPr>
            </w:pPr>
          </w:p>
        </w:tc>
        <w:tc>
          <w:tcPr>
            <w:tcW w:w="1095" w:type="dxa"/>
            <w:tcBorders>
              <w:top w:val="single" w:color="auto" w:sz="12" w:space="0"/>
              <w:left w:val="nil"/>
              <w:bottom w:val="single" w:color="auto" w:sz="6" w:space="0"/>
              <w:right w:val="nil"/>
              <w:tl2br w:val="nil"/>
              <w:tr2bl w:val="nil"/>
            </w:tcBorders>
            <w:noWrap w:val="0"/>
            <w:vAlign w:val="top"/>
          </w:tcPr>
          <w:p w14:paraId="6EB982E9">
            <w:pPr>
              <w:spacing w:beforeLines="0" w:afterLines="0"/>
              <w:jc w:val="center"/>
              <w:rPr>
                <w:rFonts w:hint="eastAsia" w:ascii="宋体" w:hAnsi="宋体"/>
                <w:color w:val="000000"/>
                <w:sz w:val="24"/>
                <w:szCs w:val="24"/>
              </w:rPr>
            </w:pPr>
          </w:p>
        </w:tc>
        <w:tc>
          <w:tcPr>
            <w:tcW w:w="1275" w:type="dxa"/>
            <w:tcBorders>
              <w:top w:val="single" w:color="auto" w:sz="12" w:space="0"/>
              <w:left w:val="nil"/>
              <w:bottom w:val="single" w:color="auto" w:sz="6" w:space="0"/>
              <w:right w:val="nil"/>
              <w:tl2br w:val="nil"/>
              <w:tr2bl w:val="nil"/>
            </w:tcBorders>
            <w:noWrap w:val="0"/>
            <w:vAlign w:val="top"/>
          </w:tcPr>
          <w:p w14:paraId="52FE0FBF">
            <w:pPr>
              <w:spacing w:beforeLines="0" w:afterLines="0"/>
              <w:jc w:val="center"/>
              <w:rPr>
                <w:rFonts w:hint="eastAsia" w:ascii="宋体" w:hAnsi="宋体"/>
                <w:color w:val="000000"/>
                <w:sz w:val="24"/>
                <w:szCs w:val="24"/>
              </w:rPr>
            </w:pPr>
          </w:p>
        </w:tc>
        <w:tc>
          <w:tcPr>
            <w:tcW w:w="1215" w:type="dxa"/>
            <w:tcBorders>
              <w:top w:val="single" w:color="auto" w:sz="12" w:space="0"/>
              <w:left w:val="nil"/>
              <w:bottom w:val="single" w:color="auto" w:sz="6" w:space="0"/>
              <w:right w:val="single" w:color="auto" w:sz="12" w:space="0"/>
              <w:tl2br w:val="nil"/>
              <w:tr2bl w:val="nil"/>
            </w:tcBorders>
            <w:noWrap w:val="0"/>
            <w:vAlign w:val="top"/>
          </w:tcPr>
          <w:p w14:paraId="04EBE0A7">
            <w:pPr>
              <w:spacing w:beforeLines="0" w:afterLines="0"/>
              <w:jc w:val="center"/>
              <w:rPr>
                <w:rFonts w:hint="eastAsia" w:ascii="宋体" w:hAnsi="宋体"/>
                <w:color w:val="000000"/>
                <w:sz w:val="24"/>
                <w:szCs w:val="24"/>
              </w:rPr>
            </w:pPr>
          </w:p>
        </w:tc>
      </w:tr>
      <w:tr w14:paraId="7A8C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12" w:space="0"/>
              <w:bottom w:val="single" w:color="auto" w:sz="6" w:space="0"/>
              <w:right w:val="single" w:color="auto" w:sz="6" w:space="0"/>
              <w:tl2br w:val="nil"/>
              <w:tr2bl w:val="nil"/>
            </w:tcBorders>
            <w:noWrap w:val="0"/>
            <w:vAlign w:val="top"/>
          </w:tcPr>
          <w:p w14:paraId="178EEA23">
            <w:pPr>
              <w:spacing w:beforeLines="0" w:afterLines="0"/>
              <w:jc w:val="center"/>
              <w:rPr>
                <w:rFonts w:hint="eastAsia" w:ascii="宋体" w:hAnsi="宋体"/>
                <w:b/>
                <w:color w:val="000000"/>
                <w:sz w:val="22"/>
                <w:szCs w:val="24"/>
              </w:rPr>
            </w:pPr>
            <w:r>
              <w:rPr>
                <w:rFonts w:hint="eastAsia" w:ascii="宋体" w:hAnsi="宋体"/>
                <w:b/>
                <w:color w:val="000000"/>
                <w:sz w:val="22"/>
                <w:szCs w:val="24"/>
              </w:rPr>
              <w:t>序</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5AF3A55E">
            <w:pPr>
              <w:spacing w:beforeLines="0" w:afterLines="0"/>
              <w:jc w:val="center"/>
              <w:rPr>
                <w:rFonts w:hint="eastAsia" w:ascii="宋体" w:hAnsi="宋体"/>
                <w:b/>
                <w:color w:val="000000"/>
                <w:sz w:val="22"/>
                <w:szCs w:val="24"/>
              </w:rPr>
            </w:pPr>
            <w:r>
              <w:rPr>
                <w:rFonts w:hint="eastAsia" w:ascii="宋体" w:hAnsi="宋体"/>
                <w:b/>
                <w:color w:val="000000"/>
                <w:sz w:val="22"/>
                <w:szCs w:val="24"/>
              </w:rPr>
              <w:t>项目名称</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610AC55E">
            <w:pPr>
              <w:spacing w:beforeLines="0" w:afterLines="0"/>
              <w:jc w:val="center"/>
              <w:rPr>
                <w:rFonts w:hint="eastAsia" w:ascii="宋体" w:hAnsi="宋体"/>
                <w:b/>
                <w:color w:val="000000"/>
                <w:sz w:val="22"/>
                <w:szCs w:val="24"/>
              </w:rPr>
            </w:pPr>
            <w:r>
              <w:rPr>
                <w:rFonts w:hint="eastAsia" w:ascii="宋体" w:hAnsi="宋体"/>
                <w:b/>
                <w:color w:val="000000"/>
                <w:sz w:val="22"/>
                <w:szCs w:val="24"/>
              </w:rPr>
              <w:t>数量</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197976C0">
            <w:pPr>
              <w:spacing w:beforeLines="0" w:afterLines="0"/>
              <w:jc w:val="center"/>
              <w:rPr>
                <w:rFonts w:hint="eastAsia" w:ascii="宋体" w:hAnsi="宋体"/>
                <w:b/>
                <w:color w:val="000000"/>
                <w:sz w:val="22"/>
                <w:szCs w:val="24"/>
              </w:rPr>
            </w:pPr>
            <w:r>
              <w:rPr>
                <w:rFonts w:hint="eastAsia" w:ascii="宋体" w:hAnsi="宋体"/>
                <w:b/>
                <w:color w:val="000000"/>
                <w:sz w:val="22"/>
                <w:szCs w:val="24"/>
              </w:rPr>
              <w:t>单位</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42370A54">
            <w:pPr>
              <w:spacing w:beforeLines="0" w:afterLines="0"/>
              <w:jc w:val="left"/>
              <w:rPr>
                <w:rFonts w:hint="eastAsia" w:ascii="宋体" w:hAnsi="宋体"/>
                <w:color w:val="000000"/>
                <w:sz w:val="24"/>
                <w:szCs w:val="24"/>
              </w:rPr>
            </w:pPr>
            <w:r>
              <w:rPr>
                <w:rFonts w:hint="eastAsia" w:ascii="宋体" w:hAnsi="宋体"/>
                <w:color w:val="000000"/>
                <w:sz w:val="24"/>
                <w:szCs w:val="24"/>
              </w:rPr>
              <w:t>单价（元）</w:t>
            </w:r>
          </w:p>
        </w:tc>
        <w:tc>
          <w:tcPr>
            <w:tcW w:w="1215" w:type="dxa"/>
            <w:tcBorders>
              <w:top w:val="single" w:color="auto" w:sz="6" w:space="0"/>
              <w:left w:val="single" w:color="auto" w:sz="6" w:space="0"/>
              <w:bottom w:val="single" w:color="auto" w:sz="6" w:space="0"/>
              <w:right w:val="single" w:color="auto" w:sz="12" w:space="0"/>
              <w:tl2br w:val="nil"/>
              <w:tr2bl w:val="nil"/>
            </w:tcBorders>
            <w:noWrap w:val="0"/>
            <w:vAlign w:val="top"/>
          </w:tcPr>
          <w:p w14:paraId="431AF7C8">
            <w:pPr>
              <w:spacing w:beforeLines="0" w:afterLines="0"/>
              <w:jc w:val="left"/>
              <w:rPr>
                <w:rFonts w:hint="eastAsia" w:ascii="宋体" w:hAnsi="宋体"/>
                <w:color w:val="000000"/>
                <w:sz w:val="24"/>
                <w:szCs w:val="24"/>
              </w:rPr>
            </w:pPr>
            <w:r>
              <w:rPr>
                <w:rFonts w:hint="eastAsia" w:ascii="宋体" w:hAnsi="宋体"/>
                <w:color w:val="000000"/>
                <w:sz w:val="24"/>
                <w:szCs w:val="24"/>
              </w:rPr>
              <w:t>金额（元）</w:t>
            </w:r>
          </w:p>
        </w:tc>
      </w:tr>
      <w:tr w14:paraId="4969E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12" w:space="0"/>
              <w:bottom w:val="single" w:color="auto" w:sz="12" w:space="0"/>
              <w:right w:val="single" w:color="auto" w:sz="6" w:space="0"/>
              <w:tl2br w:val="nil"/>
              <w:tr2bl w:val="nil"/>
            </w:tcBorders>
            <w:noWrap w:val="0"/>
            <w:vAlign w:val="top"/>
          </w:tcPr>
          <w:p w14:paraId="429EE382">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2640" w:type="dxa"/>
            <w:tcBorders>
              <w:top w:val="single" w:color="auto" w:sz="6" w:space="0"/>
              <w:left w:val="single" w:color="auto" w:sz="6" w:space="0"/>
              <w:bottom w:val="single" w:color="auto" w:sz="12" w:space="0"/>
              <w:right w:val="single" w:color="auto" w:sz="6" w:space="0"/>
              <w:tl2br w:val="nil"/>
              <w:tr2bl w:val="nil"/>
            </w:tcBorders>
            <w:noWrap w:val="0"/>
            <w:vAlign w:val="top"/>
          </w:tcPr>
          <w:p w14:paraId="4DCF81E7">
            <w:pPr>
              <w:spacing w:beforeLines="0" w:afterLines="0"/>
              <w:jc w:val="left"/>
              <w:rPr>
                <w:rFonts w:hint="eastAsia" w:ascii="宋体" w:hAnsi="宋体"/>
                <w:color w:val="000000"/>
                <w:sz w:val="24"/>
                <w:szCs w:val="24"/>
              </w:rPr>
            </w:pPr>
            <w:r>
              <w:rPr>
                <w:rFonts w:hint="eastAsia" w:ascii="宋体" w:hAnsi="宋体"/>
                <w:color w:val="000000"/>
                <w:sz w:val="24"/>
                <w:szCs w:val="24"/>
              </w:rPr>
              <w:t>YJV-4*185+1*95电缆</w:t>
            </w:r>
          </w:p>
        </w:tc>
        <w:tc>
          <w:tcPr>
            <w:tcW w:w="1755" w:type="dxa"/>
            <w:tcBorders>
              <w:top w:val="single" w:color="auto" w:sz="6" w:space="0"/>
              <w:left w:val="single" w:color="auto" w:sz="6" w:space="0"/>
              <w:bottom w:val="single" w:color="auto" w:sz="12" w:space="0"/>
              <w:right w:val="single" w:color="auto" w:sz="6" w:space="0"/>
              <w:tl2br w:val="nil"/>
              <w:tr2bl w:val="nil"/>
            </w:tcBorders>
            <w:noWrap w:val="0"/>
            <w:vAlign w:val="top"/>
          </w:tcPr>
          <w:p w14:paraId="0E4CA382">
            <w:pPr>
              <w:spacing w:beforeLines="0" w:afterLines="0"/>
              <w:jc w:val="center"/>
              <w:rPr>
                <w:rFonts w:hint="eastAsia" w:ascii="宋体" w:hAnsi="宋体"/>
                <w:color w:val="000000"/>
                <w:sz w:val="24"/>
                <w:szCs w:val="24"/>
              </w:rPr>
            </w:pPr>
            <w:r>
              <w:rPr>
                <w:rFonts w:hint="eastAsia" w:ascii="宋体" w:hAnsi="宋体"/>
                <w:color w:val="000000"/>
                <w:sz w:val="24"/>
                <w:szCs w:val="24"/>
              </w:rPr>
              <w:t>562</w:t>
            </w:r>
          </w:p>
        </w:tc>
        <w:tc>
          <w:tcPr>
            <w:tcW w:w="1095" w:type="dxa"/>
            <w:tcBorders>
              <w:top w:val="single" w:color="auto" w:sz="6" w:space="0"/>
              <w:left w:val="single" w:color="auto" w:sz="6" w:space="0"/>
              <w:bottom w:val="single" w:color="auto" w:sz="12" w:space="0"/>
              <w:right w:val="single" w:color="auto" w:sz="6" w:space="0"/>
              <w:tl2br w:val="nil"/>
              <w:tr2bl w:val="nil"/>
            </w:tcBorders>
            <w:noWrap w:val="0"/>
            <w:vAlign w:val="top"/>
          </w:tcPr>
          <w:p w14:paraId="2901AF36">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12" w:space="0"/>
              <w:right w:val="single" w:color="auto" w:sz="6" w:space="0"/>
              <w:tl2br w:val="nil"/>
              <w:tr2bl w:val="nil"/>
            </w:tcBorders>
            <w:noWrap w:val="0"/>
            <w:vAlign w:val="top"/>
          </w:tcPr>
          <w:p w14:paraId="11518CF8">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12" w:space="0"/>
              <w:right w:val="single" w:color="auto" w:sz="12" w:space="0"/>
              <w:tl2br w:val="nil"/>
              <w:tr2bl w:val="nil"/>
            </w:tcBorders>
            <w:noWrap w:val="0"/>
            <w:vAlign w:val="top"/>
          </w:tcPr>
          <w:p w14:paraId="357E3DB5">
            <w:pPr>
              <w:spacing w:beforeLines="0" w:afterLines="0"/>
              <w:jc w:val="right"/>
              <w:rPr>
                <w:rFonts w:hint="eastAsia" w:ascii="宋体" w:hAnsi="宋体"/>
                <w:color w:val="000000"/>
                <w:sz w:val="24"/>
                <w:szCs w:val="24"/>
              </w:rPr>
            </w:pPr>
          </w:p>
        </w:tc>
      </w:tr>
      <w:tr w14:paraId="0255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nil"/>
              <w:left w:val="single" w:color="auto" w:sz="6" w:space="0"/>
              <w:bottom w:val="single" w:color="auto" w:sz="6" w:space="0"/>
              <w:right w:val="single" w:color="auto" w:sz="6" w:space="0"/>
              <w:tl2br w:val="nil"/>
              <w:tr2bl w:val="nil"/>
            </w:tcBorders>
            <w:noWrap w:val="0"/>
            <w:vAlign w:val="top"/>
          </w:tcPr>
          <w:p w14:paraId="6551ACF6">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2640" w:type="dxa"/>
            <w:tcBorders>
              <w:top w:val="nil"/>
              <w:left w:val="single" w:color="auto" w:sz="6" w:space="0"/>
              <w:bottom w:val="single" w:color="auto" w:sz="6" w:space="0"/>
              <w:right w:val="single" w:color="auto" w:sz="6" w:space="0"/>
              <w:tl2br w:val="nil"/>
              <w:tr2bl w:val="nil"/>
            </w:tcBorders>
            <w:noWrap w:val="0"/>
            <w:vAlign w:val="top"/>
          </w:tcPr>
          <w:p w14:paraId="77A27F00">
            <w:pPr>
              <w:spacing w:beforeLines="0" w:afterLines="0"/>
              <w:jc w:val="left"/>
              <w:rPr>
                <w:rFonts w:hint="eastAsia" w:ascii="宋体" w:hAnsi="宋体"/>
                <w:color w:val="000000"/>
                <w:sz w:val="24"/>
                <w:szCs w:val="24"/>
              </w:rPr>
            </w:pPr>
            <w:r>
              <w:rPr>
                <w:rFonts w:hint="eastAsia" w:ascii="宋体" w:hAnsi="宋体"/>
                <w:color w:val="000000"/>
                <w:sz w:val="24"/>
                <w:szCs w:val="24"/>
              </w:rPr>
              <w:t>YJV-4*120+1*70电缆</w:t>
            </w:r>
          </w:p>
        </w:tc>
        <w:tc>
          <w:tcPr>
            <w:tcW w:w="1755" w:type="dxa"/>
            <w:tcBorders>
              <w:top w:val="nil"/>
              <w:left w:val="single" w:color="auto" w:sz="6" w:space="0"/>
              <w:bottom w:val="single" w:color="auto" w:sz="6" w:space="0"/>
              <w:right w:val="single" w:color="auto" w:sz="6" w:space="0"/>
              <w:tl2br w:val="nil"/>
              <w:tr2bl w:val="nil"/>
            </w:tcBorders>
            <w:noWrap w:val="0"/>
            <w:vAlign w:val="top"/>
          </w:tcPr>
          <w:p w14:paraId="1B6BFF39">
            <w:pPr>
              <w:spacing w:beforeLines="0" w:afterLines="0"/>
              <w:jc w:val="center"/>
              <w:rPr>
                <w:rFonts w:hint="eastAsia" w:ascii="宋体" w:hAnsi="宋体"/>
                <w:color w:val="000000"/>
                <w:sz w:val="24"/>
                <w:szCs w:val="24"/>
              </w:rPr>
            </w:pPr>
            <w:r>
              <w:rPr>
                <w:rFonts w:hint="eastAsia" w:ascii="宋体" w:hAnsi="宋体"/>
                <w:color w:val="000000"/>
                <w:sz w:val="24"/>
                <w:szCs w:val="24"/>
              </w:rPr>
              <w:t>480</w:t>
            </w:r>
          </w:p>
        </w:tc>
        <w:tc>
          <w:tcPr>
            <w:tcW w:w="1095" w:type="dxa"/>
            <w:tcBorders>
              <w:top w:val="nil"/>
              <w:left w:val="single" w:color="auto" w:sz="6" w:space="0"/>
              <w:bottom w:val="single" w:color="auto" w:sz="6" w:space="0"/>
              <w:right w:val="single" w:color="auto" w:sz="6" w:space="0"/>
              <w:tl2br w:val="nil"/>
              <w:tr2bl w:val="nil"/>
            </w:tcBorders>
            <w:noWrap w:val="0"/>
            <w:vAlign w:val="top"/>
          </w:tcPr>
          <w:p w14:paraId="38E8BBCB">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nil"/>
              <w:left w:val="single" w:color="auto" w:sz="6" w:space="0"/>
              <w:bottom w:val="single" w:color="auto" w:sz="6" w:space="0"/>
              <w:right w:val="single" w:color="auto" w:sz="6" w:space="0"/>
              <w:tl2br w:val="nil"/>
              <w:tr2bl w:val="nil"/>
            </w:tcBorders>
            <w:noWrap w:val="0"/>
            <w:vAlign w:val="top"/>
          </w:tcPr>
          <w:p w14:paraId="0D0C414C">
            <w:pPr>
              <w:spacing w:beforeLines="0" w:afterLines="0"/>
              <w:jc w:val="right"/>
              <w:rPr>
                <w:rFonts w:hint="eastAsia" w:ascii="宋体" w:hAnsi="宋体"/>
                <w:color w:val="000000"/>
                <w:sz w:val="24"/>
                <w:szCs w:val="24"/>
              </w:rPr>
            </w:pPr>
          </w:p>
        </w:tc>
        <w:tc>
          <w:tcPr>
            <w:tcW w:w="1215" w:type="dxa"/>
            <w:tcBorders>
              <w:top w:val="nil"/>
              <w:left w:val="single" w:color="auto" w:sz="6" w:space="0"/>
              <w:bottom w:val="single" w:color="auto" w:sz="6" w:space="0"/>
              <w:right w:val="single" w:color="auto" w:sz="6" w:space="0"/>
              <w:tl2br w:val="nil"/>
              <w:tr2bl w:val="nil"/>
            </w:tcBorders>
            <w:noWrap w:val="0"/>
            <w:vAlign w:val="top"/>
          </w:tcPr>
          <w:p w14:paraId="7238C958">
            <w:pPr>
              <w:spacing w:beforeLines="0" w:afterLines="0"/>
              <w:jc w:val="right"/>
              <w:rPr>
                <w:rFonts w:hint="eastAsia" w:ascii="宋体" w:hAnsi="宋体"/>
                <w:color w:val="000000"/>
                <w:sz w:val="24"/>
                <w:szCs w:val="24"/>
              </w:rPr>
            </w:pPr>
          </w:p>
        </w:tc>
      </w:tr>
      <w:tr w14:paraId="34F7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28F26575">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5E21A3B">
            <w:pPr>
              <w:spacing w:beforeLines="0" w:afterLines="0"/>
              <w:jc w:val="left"/>
              <w:rPr>
                <w:rFonts w:hint="eastAsia" w:ascii="宋体" w:hAnsi="宋体"/>
                <w:color w:val="000000"/>
                <w:sz w:val="24"/>
                <w:szCs w:val="24"/>
              </w:rPr>
            </w:pPr>
            <w:r>
              <w:rPr>
                <w:rFonts w:hint="eastAsia" w:ascii="宋体" w:hAnsi="宋体"/>
                <w:color w:val="000000"/>
                <w:sz w:val="24"/>
                <w:szCs w:val="24"/>
              </w:rPr>
              <w:t>YJV-4*150+1*70电缆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412F99A6">
            <w:pPr>
              <w:spacing w:beforeLines="0" w:afterLines="0"/>
              <w:jc w:val="center"/>
              <w:rPr>
                <w:rFonts w:hint="eastAsia" w:ascii="宋体" w:hAnsi="宋体"/>
                <w:color w:val="000000"/>
                <w:sz w:val="24"/>
                <w:szCs w:val="24"/>
              </w:rPr>
            </w:pPr>
            <w:r>
              <w:rPr>
                <w:rFonts w:hint="eastAsia" w:ascii="宋体" w:hAnsi="宋体"/>
                <w:color w:val="000000"/>
                <w:sz w:val="24"/>
                <w:szCs w:val="24"/>
              </w:rPr>
              <w:t>280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219FE7F9">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192FB9F8">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2D01B51D">
            <w:pPr>
              <w:spacing w:beforeLines="0" w:afterLines="0"/>
              <w:jc w:val="right"/>
              <w:rPr>
                <w:rFonts w:hint="eastAsia" w:ascii="宋体" w:hAnsi="宋体"/>
                <w:color w:val="000000"/>
                <w:sz w:val="24"/>
                <w:szCs w:val="24"/>
              </w:rPr>
            </w:pPr>
          </w:p>
        </w:tc>
      </w:tr>
      <w:tr w14:paraId="733F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27565817">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53496FA">
            <w:pPr>
              <w:spacing w:beforeLines="0" w:afterLines="0"/>
              <w:jc w:val="left"/>
              <w:rPr>
                <w:rFonts w:hint="eastAsia" w:ascii="宋体" w:hAnsi="宋体"/>
                <w:color w:val="000000"/>
                <w:sz w:val="24"/>
                <w:szCs w:val="24"/>
              </w:rPr>
            </w:pPr>
            <w:r>
              <w:rPr>
                <w:rFonts w:hint="eastAsia" w:ascii="宋体" w:hAnsi="宋体"/>
                <w:color w:val="000000"/>
                <w:sz w:val="24"/>
                <w:szCs w:val="24"/>
              </w:rPr>
              <w:t>YJV-4*35+1*16多股软线电缆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6A2BC7">
            <w:pPr>
              <w:spacing w:beforeLines="0" w:afterLines="0"/>
              <w:jc w:val="center"/>
              <w:rPr>
                <w:rFonts w:hint="eastAsia" w:ascii="宋体" w:hAnsi="宋体"/>
                <w:color w:val="000000"/>
                <w:sz w:val="24"/>
                <w:szCs w:val="24"/>
              </w:rPr>
            </w:pPr>
            <w:r>
              <w:rPr>
                <w:rFonts w:hint="eastAsia" w:ascii="宋体" w:hAnsi="宋体"/>
                <w:color w:val="000000"/>
                <w:sz w:val="24"/>
                <w:szCs w:val="24"/>
              </w:rPr>
              <w:t>70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32CD09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1AB6801C">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58078FB">
            <w:pPr>
              <w:spacing w:beforeLines="0" w:afterLines="0"/>
              <w:jc w:val="right"/>
              <w:rPr>
                <w:rFonts w:hint="eastAsia" w:ascii="宋体" w:hAnsi="宋体"/>
                <w:color w:val="000000"/>
                <w:sz w:val="24"/>
                <w:szCs w:val="24"/>
              </w:rPr>
            </w:pPr>
          </w:p>
        </w:tc>
      </w:tr>
      <w:tr w14:paraId="748F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06D89B63">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A73A52E">
            <w:pPr>
              <w:spacing w:beforeLines="0" w:afterLines="0"/>
              <w:jc w:val="left"/>
              <w:rPr>
                <w:rFonts w:hint="eastAsia" w:ascii="宋体" w:hAnsi="宋体"/>
                <w:color w:val="000000"/>
                <w:sz w:val="24"/>
                <w:szCs w:val="24"/>
              </w:rPr>
            </w:pPr>
            <w:r>
              <w:rPr>
                <w:rFonts w:hint="eastAsia" w:ascii="宋体" w:hAnsi="宋体"/>
                <w:color w:val="000000"/>
                <w:sz w:val="24"/>
                <w:szCs w:val="24"/>
              </w:rPr>
              <w:t>YJV-4*35+1*16电缆</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6CA072D3">
            <w:pPr>
              <w:spacing w:beforeLines="0" w:afterLines="0"/>
              <w:jc w:val="center"/>
              <w:rPr>
                <w:rFonts w:hint="eastAsia" w:ascii="宋体" w:hAnsi="宋体"/>
                <w:color w:val="000000"/>
                <w:sz w:val="24"/>
                <w:szCs w:val="24"/>
              </w:rPr>
            </w:pPr>
            <w:r>
              <w:rPr>
                <w:rFonts w:hint="eastAsia" w:ascii="宋体" w:hAnsi="宋体"/>
                <w:color w:val="000000"/>
                <w:sz w:val="24"/>
                <w:szCs w:val="24"/>
              </w:rPr>
              <w:t>50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61351E94">
            <w:pPr>
              <w:spacing w:beforeLines="0" w:afterLines="0"/>
              <w:jc w:val="center"/>
              <w:rPr>
                <w:rFonts w:hint="eastAsia" w:ascii="宋体" w:hAnsi="宋体"/>
                <w:color w:val="000000"/>
                <w:sz w:val="22"/>
                <w:szCs w:val="24"/>
              </w:rPr>
            </w:pPr>
            <w:r>
              <w:rPr>
                <w:rFonts w:hint="eastAsia" w:ascii="宋体" w:hAnsi="宋体"/>
                <w:color w:val="000000"/>
                <w:sz w:val="22"/>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0F0801F3">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D5B078B">
            <w:pPr>
              <w:spacing w:beforeLines="0" w:afterLines="0"/>
              <w:jc w:val="right"/>
              <w:rPr>
                <w:rFonts w:hint="eastAsia" w:ascii="宋体" w:hAnsi="宋体"/>
                <w:color w:val="000000"/>
                <w:sz w:val="24"/>
                <w:szCs w:val="24"/>
              </w:rPr>
            </w:pPr>
          </w:p>
        </w:tc>
      </w:tr>
      <w:tr w14:paraId="25DB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D275E76">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42D5321C">
            <w:pPr>
              <w:spacing w:beforeLines="0" w:afterLines="0"/>
              <w:jc w:val="center"/>
              <w:rPr>
                <w:rFonts w:hint="eastAsia" w:ascii="宋体" w:hAnsi="宋体"/>
                <w:color w:val="000000"/>
                <w:sz w:val="24"/>
                <w:szCs w:val="24"/>
              </w:rPr>
            </w:pPr>
            <w:r>
              <w:rPr>
                <w:rFonts w:hint="eastAsia" w:ascii="宋体" w:hAnsi="宋体"/>
                <w:color w:val="000000"/>
                <w:sz w:val="24"/>
                <w:szCs w:val="24"/>
              </w:rPr>
              <w:t>西药房（1、标配300A3P空开1个、壁挂双门配电柜1个。 2、250A3P空开、15个32A3P空开、32A 2P漏电开关2个、壁挂双门配电柜1个，计量表1套）</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243A85C2">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36FD9AB">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6C5A3C2D">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F36F73A">
            <w:pPr>
              <w:spacing w:beforeLines="0" w:afterLines="0"/>
              <w:jc w:val="right"/>
              <w:rPr>
                <w:rFonts w:hint="eastAsia" w:ascii="宋体" w:hAnsi="宋体"/>
                <w:color w:val="000000"/>
                <w:sz w:val="24"/>
                <w:szCs w:val="24"/>
              </w:rPr>
            </w:pPr>
          </w:p>
        </w:tc>
      </w:tr>
      <w:tr w14:paraId="30AB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D6B51CC">
            <w:pPr>
              <w:spacing w:beforeLines="0" w:afterLines="0"/>
              <w:jc w:val="center"/>
              <w:rPr>
                <w:rFonts w:hint="eastAsia" w:ascii="宋体" w:hAnsi="宋体"/>
                <w:color w:val="000000"/>
                <w:sz w:val="22"/>
                <w:szCs w:val="24"/>
              </w:rPr>
            </w:pPr>
            <w:r>
              <w:rPr>
                <w:rFonts w:hint="eastAsia" w:ascii="宋体" w:hAnsi="宋体"/>
                <w:color w:val="000000"/>
                <w:sz w:val="22"/>
                <w:szCs w:val="24"/>
              </w:rPr>
              <w:t>7</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E542912">
            <w:pPr>
              <w:spacing w:beforeLines="0" w:afterLines="0"/>
              <w:jc w:val="center"/>
              <w:rPr>
                <w:rFonts w:hint="eastAsia" w:ascii="宋体" w:hAnsi="宋体"/>
                <w:color w:val="000000"/>
                <w:sz w:val="24"/>
                <w:szCs w:val="24"/>
              </w:rPr>
            </w:pPr>
            <w:r>
              <w:rPr>
                <w:rFonts w:hint="eastAsia" w:ascii="宋体" w:hAnsi="宋体"/>
                <w:color w:val="000000"/>
                <w:sz w:val="24"/>
                <w:szCs w:val="24"/>
              </w:rPr>
              <w:t>1号楼CT（1、按照图纸要求定制双门配电柜 2、一级配电柜）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48E7E4">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E769588">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802237D">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12318BA">
            <w:pPr>
              <w:spacing w:beforeLines="0" w:afterLines="0"/>
              <w:jc w:val="right"/>
              <w:rPr>
                <w:rFonts w:hint="eastAsia" w:ascii="宋体" w:hAnsi="宋体"/>
                <w:color w:val="000000"/>
                <w:sz w:val="24"/>
                <w:szCs w:val="24"/>
              </w:rPr>
            </w:pPr>
          </w:p>
        </w:tc>
      </w:tr>
      <w:tr w14:paraId="6550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44D4006D">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012B2618">
            <w:pPr>
              <w:spacing w:beforeLines="0" w:afterLines="0"/>
              <w:jc w:val="center"/>
              <w:rPr>
                <w:rFonts w:hint="eastAsia" w:ascii="宋体" w:hAnsi="宋体"/>
                <w:color w:val="000000"/>
                <w:sz w:val="24"/>
                <w:szCs w:val="24"/>
              </w:rPr>
            </w:pPr>
            <w:r>
              <w:rPr>
                <w:rFonts w:hint="eastAsia" w:ascii="宋体" w:hAnsi="宋体"/>
                <w:color w:val="000000"/>
                <w:sz w:val="24"/>
                <w:szCs w:val="24"/>
              </w:rPr>
              <w:t>3号楼CT（1、按照图纸要求定制双门配电柜 2、一级配电柜）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17F0C20">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584FBB87">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254ADAF6">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6DC889AB">
            <w:pPr>
              <w:spacing w:beforeLines="0" w:afterLines="0"/>
              <w:jc w:val="right"/>
              <w:rPr>
                <w:rFonts w:hint="eastAsia" w:ascii="宋体" w:hAnsi="宋体"/>
                <w:color w:val="000000"/>
                <w:sz w:val="24"/>
                <w:szCs w:val="24"/>
              </w:rPr>
            </w:pPr>
          </w:p>
        </w:tc>
      </w:tr>
      <w:tr w14:paraId="27AA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5800691F">
            <w:pPr>
              <w:spacing w:beforeLines="0" w:afterLines="0"/>
              <w:jc w:val="center"/>
              <w:rPr>
                <w:rFonts w:hint="eastAsia" w:ascii="宋体" w:hAnsi="宋体"/>
                <w:color w:val="000000"/>
                <w:sz w:val="22"/>
                <w:szCs w:val="24"/>
              </w:rPr>
            </w:pPr>
            <w:r>
              <w:rPr>
                <w:rFonts w:hint="eastAsia" w:ascii="宋体" w:hAnsi="宋体"/>
                <w:color w:val="000000"/>
                <w:sz w:val="22"/>
                <w:szCs w:val="24"/>
              </w:rPr>
              <w:t>9</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2449478F">
            <w:pPr>
              <w:spacing w:beforeLines="0" w:afterLines="0"/>
              <w:jc w:val="center"/>
              <w:rPr>
                <w:rFonts w:hint="eastAsia" w:ascii="宋体" w:hAnsi="宋体"/>
                <w:color w:val="000000"/>
                <w:sz w:val="24"/>
                <w:szCs w:val="24"/>
              </w:rPr>
            </w:pPr>
            <w:r>
              <w:rPr>
                <w:rFonts w:hint="eastAsia" w:ascii="宋体" w:hAnsi="宋体"/>
                <w:color w:val="000000"/>
                <w:sz w:val="24"/>
                <w:szCs w:val="24"/>
              </w:rPr>
              <w:t>1号楼MR（按照图纸要求定制双门配电柜）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4159820F">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64B4A120">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52748A45">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36D01EDA">
            <w:pPr>
              <w:spacing w:beforeLines="0" w:afterLines="0"/>
              <w:jc w:val="right"/>
              <w:rPr>
                <w:rFonts w:hint="eastAsia" w:ascii="宋体" w:hAnsi="宋体"/>
                <w:color w:val="000000"/>
                <w:sz w:val="24"/>
                <w:szCs w:val="24"/>
              </w:rPr>
            </w:pPr>
          </w:p>
        </w:tc>
      </w:tr>
      <w:tr w14:paraId="0830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086EDE99">
            <w:pPr>
              <w:spacing w:beforeLines="0" w:afterLines="0"/>
              <w:jc w:val="center"/>
              <w:rPr>
                <w:rFonts w:hint="eastAsia" w:ascii="宋体" w:hAnsi="宋体"/>
                <w:color w:val="000000"/>
                <w:sz w:val="22"/>
                <w:szCs w:val="24"/>
              </w:rPr>
            </w:pPr>
            <w:r>
              <w:rPr>
                <w:rFonts w:hint="eastAsia" w:ascii="宋体" w:hAnsi="宋体"/>
                <w:color w:val="000000"/>
                <w:sz w:val="22"/>
                <w:szCs w:val="24"/>
              </w:rPr>
              <w:t>10</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2F35F90B">
            <w:pPr>
              <w:spacing w:beforeLines="0" w:afterLines="0"/>
              <w:jc w:val="center"/>
              <w:rPr>
                <w:rFonts w:hint="eastAsia" w:ascii="宋体" w:hAnsi="宋体"/>
                <w:color w:val="000000"/>
                <w:sz w:val="24"/>
                <w:szCs w:val="24"/>
              </w:rPr>
            </w:pPr>
            <w:r>
              <w:rPr>
                <w:rFonts w:hint="eastAsia" w:ascii="宋体" w:hAnsi="宋体"/>
                <w:color w:val="000000"/>
                <w:sz w:val="24"/>
                <w:szCs w:val="24"/>
              </w:rPr>
              <w:t>1号楼X光（按照图纸要求定制双门配电柜）</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6F633660">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669A1D2">
            <w:pPr>
              <w:spacing w:beforeLines="0" w:afterLines="0"/>
              <w:jc w:val="center"/>
              <w:rPr>
                <w:rFonts w:hint="eastAsia" w:ascii="宋体" w:hAnsi="宋体"/>
                <w:color w:val="000000"/>
                <w:sz w:val="24"/>
                <w:szCs w:val="24"/>
              </w:rPr>
            </w:pPr>
            <w:r>
              <w:rPr>
                <w:rFonts w:hint="eastAsia" w:ascii="宋体" w:hAnsi="宋体"/>
                <w:color w:val="000000"/>
                <w:sz w:val="24"/>
                <w:szCs w:val="24"/>
              </w:rPr>
              <w:t>个</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6D47639B">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B47E779">
            <w:pPr>
              <w:spacing w:beforeLines="0" w:afterLines="0"/>
              <w:jc w:val="right"/>
              <w:rPr>
                <w:rFonts w:hint="eastAsia" w:ascii="宋体" w:hAnsi="宋体"/>
                <w:color w:val="000000"/>
                <w:sz w:val="24"/>
                <w:szCs w:val="24"/>
              </w:rPr>
            </w:pPr>
          </w:p>
        </w:tc>
      </w:tr>
      <w:tr w14:paraId="6F28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6BBB0A87">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8BF97A6">
            <w:pPr>
              <w:spacing w:beforeLines="0" w:afterLines="0"/>
              <w:jc w:val="center"/>
              <w:rPr>
                <w:rFonts w:hint="eastAsia" w:ascii="宋体" w:hAnsi="宋体"/>
                <w:color w:val="000000"/>
                <w:sz w:val="24"/>
                <w:szCs w:val="24"/>
              </w:rPr>
            </w:pPr>
            <w:r>
              <w:rPr>
                <w:rFonts w:hint="eastAsia" w:ascii="宋体" w:hAnsi="宋体"/>
                <w:color w:val="000000"/>
                <w:sz w:val="24"/>
                <w:szCs w:val="24"/>
              </w:rPr>
              <w:t>300mm×150mm镀锌桥架</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9C2F365">
            <w:pPr>
              <w:spacing w:beforeLines="0" w:afterLines="0"/>
              <w:jc w:val="center"/>
              <w:rPr>
                <w:rFonts w:hint="eastAsia" w:ascii="宋体" w:hAnsi="宋体"/>
                <w:color w:val="000000"/>
                <w:sz w:val="24"/>
                <w:szCs w:val="24"/>
              </w:rPr>
            </w:pPr>
            <w:r>
              <w:rPr>
                <w:rFonts w:hint="eastAsia" w:ascii="宋体" w:hAnsi="宋体"/>
                <w:color w:val="000000"/>
                <w:sz w:val="24"/>
                <w:szCs w:val="24"/>
              </w:rPr>
              <w:t>120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31BBB12D">
            <w:pPr>
              <w:spacing w:beforeLines="0" w:afterLines="0"/>
              <w:jc w:val="center"/>
              <w:rPr>
                <w:rFonts w:hint="eastAsia" w:ascii="宋体" w:hAnsi="宋体"/>
                <w:color w:val="000000"/>
                <w:sz w:val="24"/>
                <w:szCs w:val="24"/>
              </w:rPr>
            </w:pPr>
            <w:r>
              <w:rPr>
                <w:rFonts w:hint="eastAsia" w:ascii="宋体" w:hAnsi="宋体"/>
                <w:color w:val="000000"/>
                <w:sz w:val="24"/>
                <w:szCs w:val="24"/>
              </w:rPr>
              <w:t>米</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36912A48">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62F21D4D">
            <w:pPr>
              <w:spacing w:beforeLines="0" w:afterLines="0"/>
              <w:jc w:val="right"/>
              <w:rPr>
                <w:rFonts w:hint="eastAsia" w:ascii="宋体" w:hAnsi="宋体"/>
                <w:color w:val="000000"/>
                <w:sz w:val="24"/>
                <w:szCs w:val="24"/>
              </w:rPr>
            </w:pPr>
          </w:p>
        </w:tc>
      </w:tr>
      <w:tr w14:paraId="0E3F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429372F3">
            <w:pPr>
              <w:spacing w:beforeLines="0" w:afterLines="0"/>
              <w:jc w:val="center"/>
              <w:rPr>
                <w:rFonts w:hint="eastAsia" w:ascii="宋体" w:hAnsi="宋体"/>
                <w:color w:val="000000"/>
                <w:sz w:val="22"/>
                <w:szCs w:val="24"/>
              </w:rPr>
            </w:pPr>
            <w:r>
              <w:rPr>
                <w:rFonts w:hint="eastAsia" w:ascii="宋体" w:hAnsi="宋体"/>
                <w:color w:val="000000"/>
                <w:sz w:val="22"/>
                <w:szCs w:val="24"/>
              </w:rPr>
              <w:t>12</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556C4050">
            <w:pPr>
              <w:spacing w:beforeLines="0" w:afterLines="0"/>
              <w:jc w:val="left"/>
              <w:rPr>
                <w:rFonts w:hint="eastAsia" w:ascii="宋体" w:hAnsi="宋体"/>
                <w:color w:val="000000"/>
                <w:sz w:val="24"/>
                <w:szCs w:val="24"/>
              </w:rPr>
            </w:pPr>
            <w:r>
              <w:rPr>
                <w:rFonts w:hint="eastAsia" w:ascii="宋体" w:hAnsi="宋体"/>
                <w:color w:val="000000"/>
                <w:sz w:val="24"/>
                <w:szCs w:val="24"/>
              </w:rPr>
              <w:t>YJV-4*185+1*95电缆终端接头，含端子，热缩管，电缆热缩头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22C422FA">
            <w:pPr>
              <w:spacing w:beforeLines="0" w:afterLines="0"/>
              <w:jc w:val="center"/>
              <w:rPr>
                <w:rFonts w:hint="eastAsia" w:ascii="宋体" w:hAnsi="宋体"/>
                <w:color w:val="000000"/>
                <w:sz w:val="22"/>
                <w:szCs w:val="24"/>
              </w:rPr>
            </w:pPr>
            <w:r>
              <w:rPr>
                <w:rFonts w:hint="eastAsia" w:ascii="宋体" w:hAnsi="宋体"/>
                <w:color w:val="000000"/>
                <w:sz w:val="22"/>
                <w:szCs w:val="24"/>
              </w:rPr>
              <w:t>60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6C591B09">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05314B81">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48B6E5DE">
            <w:pPr>
              <w:spacing w:beforeLines="0" w:afterLines="0"/>
              <w:jc w:val="right"/>
              <w:rPr>
                <w:rFonts w:hint="eastAsia" w:ascii="宋体" w:hAnsi="宋体"/>
                <w:color w:val="000000"/>
                <w:sz w:val="24"/>
                <w:szCs w:val="24"/>
              </w:rPr>
            </w:pPr>
          </w:p>
        </w:tc>
      </w:tr>
      <w:tr w14:paraId="0FD0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5065E60B">
            <w:pPr>
              <w:spacing w:beforeLines="0" w:afterLines="0"/>
              <w:jc w:val="center"/>
              <w:rPr>
                <w:rFonts w:hint="eastAsia" w:ascii="宋体" w:hAnsi="宋体"/>
                <w:color w:val="000000"/>
                <w:sz w:val="22"/>
                <w:szCs w:val="24"/>
              </w:rPr>
            </w:pPr>
            <w:r>
              <w:rPr>
                <w:rFonts w:hint="eastAsia" w:ascii="宋体" w:hAnsi="宋体"/>
                <w:color w:val="000000"/>
                <w:sz w:val="22"/>
                <w:szCs w:val="24"/>
              </w:rPr>
              <w:t>13</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10F6DE22">
            <w:pPr>
              <w:spacing w:beforeLines="0" w:afterLines="0"/>
              <w:jc w:val="left"/>
              <w:rPr>
                <w:rFonts w:hint="eastAsia" w:ascii="宋体" w:hAnsi="宋体"/>
                <w:color w:val="000000"/>
                <w:sz w:val="24"/>
                <w:szCs w:val="24"/>
              </w:rPr>
            </w:pPr>
            <w:r>
              <w:rPr>
                <w:rFonts w:hint="eastAsia" w:ascii="宋体" w:hAnsi="宋体"/>
                <w:color w:val="000000"/>
                <w:sz w:val="24"/>
                <w:szCs w:val="24"/>
              </w:rPr>
              <w:t>YJV-4*120+1*70电缆终端接头，含端子，热缩管，电缆热缩头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ED59941">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2EC140F5">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5F72B58A">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5779666">
            <w:pPr>
              <w:spacing w:beforeLines="0" w:afterLines="0"/>
              <w:jc w:val="right"/>
              <w:rPr>
                <w:rFonts w:hint="eastAsia" w:ascii="宋体" w:hAnsi="宋体"/>
                <w:color w:val="000000"/>
                <w:sz w:val="24"/>
                <w:szCs w:val="24"/>
              </w:rPr>
            </w:pPr>
          </w:p>
        </w:tc>
      </w:tr>
      <w:tr w14:paraId="7590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37F7F581">
            <w:pPr>
              <w:spacing w:beforeLines="0" w:afterLines="0"/>
              <w:jc w:val="center"/>
              <w:rPr>
                <w:rFonts w:hint="eastAsia" w:ascii="宋体" w:hAnsi="宋体"/>
                <w:color w:val="000000"/>
                <w:sz w:val="22"/>
                <w:szCs w:val="24"/>
              </w:rPr>
            </w:pPr>
            <w:r>
              <w:rPr>
                <w:rFonts w:hint="eastAsia" w:ascii="宋体" w:hAnsi="宋体"/>
                <w:color w:val="000000"/>
                <w:sz w:val="22"/>
                <w:szCs w:val="24"/>
              </w:rPr>
              <w:t>14</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7819EE86">
            <w:pPr>
              <w:spacing w:beforeLines="0" w:afterLines="0"/>
              <w:jc w:val="left"/>
              <w:rPr>
                <w:rFonts w:hint="eastAsia" w:ascii="宋体" w:hAnsi="宋体"/>
                <w:color w:val="000000"/>
                <w:sz w:val="24"/>
                <w:szCs w:val="24"/>
              </w:rPr>
            </w:pPr>
            <w:r>
              <w:rPr>
                <w:rFonts w:hint="eastAsia" w:ascii="宋体" w:hAnsi="宋体"/>
                <w:color w:val="000000"/>
                <w:sz w:val="24"/>
                <w:szCs w:val="24"/>
              </w:rPr>
              <w:t>YJV-4*150+1*95电缆终端接头，含端子，热缩管，电缆热缩头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ADAC66">
            <w:pPr>
              <w:spacing w:beforeLines="0" w:afterLines="0"/>
              <w:jc w:val="center"/>
              <w:rPr>
                <w:rFonts w:hint="eastAsia" w:ascii="宋体" w:hAnsi="宋体"/>
                <w:color w:val="000000"/>
                <w:sz w:val="22"/>
                <w:szCs w:val="24"/>
              </w:rPr>
            </w:pPr>
            <w:r>
              <w:rPr>
                <w:rFonts w:hint="eastAsia" w:ascii="宋体" w:hAnsi="宋体"/>
                <w:color w:val="000000"/>
                <w:sz w:val="22"/>
                <w:szCs w:val="24"/>
              </w:rPr>
              <w:t>20</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79720D4D">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197B3D4">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B3535A">
            <w:pPr>
              <w:spacing w:beforeLines="0" w:afterLines="0"/>
              <w:jc w:val="right"/>
              <w:rPr>
                <w:rFonts w:hint="eastAsia" w:ascii="宋体" w:hAnsi="宋体"/>
                <w:color w:val="000000"/>
                <w:sz w:val="24"/>
                <w:szCs w:val="24"/>
              </w:rPr>
            </w:pPr>
          </w:p>
        </w:tc>
      </w:tr>
      <w:tr w14:paraId="5F9D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44B10A1E">
            <w:pPr>
              <w:spacing w:beforeLines="0" w:afterLines="0"/>
              <w:jc w:val="center"/>
              <w:rPr>
                <w:rFonts w:hint="eastAsia" w:ascii="宋体" w:hAnsi="宋体"/>
                <w:color w:val="000000"/>
                <w:sz w:val="22"/>
                <w:szCs w:val="24"/>
              </w:rPr>
            </w:pPr>
            <w:r>
              <w:rPr>
                <w:rFonts w:hint="eastAsia" w:ascii="宋体" w:hAnsi="宋体"/>
                <w:color w:val="000000"/>
                <w:sz w:val="22"/>
                <w:szCs w:val="24"/>
              </w:rPr>
              <w:t>15</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61C009F2">
            <w:pPr>
              <w:spacing w:beforeLines="0" w:afterLines="0"/>
              <w:jc w:val="left"/>
              <w:rPr>
                <w:rFonts w:hint="eastAsia" w:ascii="宋体" w:hAnsi="宋体"/>
                <w:color w:val="000000"/>
                <w:sz w:val="24"/>
                <w:szCs w:val="24"/>
              </w:rPr>
            </w:pPr>
            <w:r>
              <w:rPr>
                <w:rFonts w:hint="eastAsia" w:ascii="宋体" w:hAnsi="宋体"/>
                <w:color w:val="000000"/>
                <w:sz w:val="24"/>
                <w:szCs w:val="24"/>
              </w:rPr>
              <w:t>YJV-4*35+1*16电缆终端接头，含端子，热缩管，电缆热缩头</w:t>
            </w: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020BA0B2">
            <w:pPr>
              <w:spacing w:beforeLines="0" w:afterLines="0"/>
              <w:jc w:val="center"/>
              <w:rPr>
                <w:rFonts w:hint="eastAsia" w:ascii="宋体" w:hAnsi="宋体"/>
                <w:color w:val="000000"/>
                <w:sz w:val="22"/>
                <w:szCs w:val="24"/>
              </w:rPr>
            </w:pPr>
            <w:r>
              <w:rPr>
                <w:rFonts w:hint="eastAsia" w:ascii="宋体" w:hAnsi="宋体"/>
                <w:color w:val="000000"/>
                <w:sz w:val="22"/>
                <w:szCs w:val="24"/>
              </w:rPr>
              <w:t>45</w:t>
            </w: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4998A83F">
            <w:pPr>
              <w:spacing w:beforeLines="0" w:afterLines="0"/>
              <w:jc w:val="center"/>
              <w:rPr>
                <w:rFonts w:hint="eastAsia" w:ascii="宋体" w:hAnsi="宋体"/>
                <w:color w:val="000000"/>
                <w:sz w:val="22"/>
                <w:szCs w:val="24"/>
              </w:rPr>
            </w:pPr>
            <w:r>
              <w:rPr>
                <w:rFonts w:hint="eastAsia" w:ascii="宋体" w:hAnsi="宋体"/>
                <w:color w:val="000000"/>
                <w:sz w:val="22"/>
                <w:szCs w:val="24"/>
              </w:rPr>
              <w:t>套</w:t>
            </w: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58AAC7D">
            <w:pPr>
              <w:spacing w:beforeLines="0" w:afterLines="0"/>
              <w:jc w:val="right"/>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5FD9FEAA">
            <w:pPr>
              <w:spacing w:beforeLines="0" w:afterLines="0"/>
              <w:jc w:val="right"/>
              <w:rPr>
                <w:rFonts w:hint="eastAsia" w:ascii="宋体" w:hAnsi="宋体"/>
                <w:color w:val="000000"/>
                <w:sz w:val="24"/>
                <w:szCs w:val="24"/>
              </w:rPr>
            </w:pPr>
          </w:p>
        </w:tc>
      </w:tr>
      <w:tr w14:paraId="2CD2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5" w:type="dxa"/>
            <w:tcBorders>
              <w:top w:val="single" w:color="auto" w:sz="6" w:space="0"/>
              <w:left w:val="single" w:color="auto" w:sz="6" w:space="0"/>
              <w:bottom w:val="single" w:color="auto" w:sz="6" w:space="0"/>
              <w:right w:val="single" w:color="auto" w:sz="6" w:space="0"/>
              <w:tl2br w:val="nil"/>
              <w:tr2bl w:val="nil"/>
            </w:tcBorders>
            <w:noWrap w:val="0"/>
            <w:vAlign w:val="top"/>
          </w:tcPr>
          <w:p w14:paraId="0D4271CC">
            <w:pPr>
              <w:spacing w:beforeLines="0" w:afterLines="0"/>
              <w:jc w:val="center"/>
              <w:rPr>
                <w:rFonts w:hint="eastAsia" w:ascii="宋体" w:hAnsi="宋体"/>
                <w:color w:val="000000"/>
                <w:sz w:val="24"/>
                <w:szCs w:val="24"/>
              </w:rPr>
            </w:pPr>
            <w:r>
              <w:rPr>
                <w:rFonts w:hint="eastAsia" w:ascii="宋体" w:hAnsi="宋体"/>
                <w:color w:val="000000"/>
                <w:sz w:val="24"/>
                <w:szCs w:val="24"/>
              </w:rPr>
              <w:t>合计总金额：</w:t>
            </w:r>
          </w:p>
        </w:tc>
        <w:tc>
          <w:tcPr>
            <w:tcW w:w="2640" w:type="dxa"/>
            <w:tcBorders>
              <w:top w:val="single" w:color="auto" w:sz="6" w:space="0"/>
              <w:left w:val="single" w:color="auto" w:sz="6" w:space="0"/>
              <w:bottom w:val="single" w:color="auto" w:sz="6" w:space="0"/>
              <w:right w:val="single" w:color="auto" w:sz="6" w:space="0"/>
              <w:tl2br w:val="nil"/>
              <w:tr2bl w:val="nil"/>
            </w:tcBorders>
            <w:noWrap w:val="0"/>
            <w:vAlign w:val="top"/>
          </w:tcPr>
          <w:p w14:paraId="2AA55185">
            <w:pPr>
              <w:spacing w:beforeLines="0" w:afterLines="0"/>
              <w:jc w:val="center"/>
              <w:rPr>
                <w:rFonts w:hint="eastAsia" w:ascii="宋体" w:hAnsi="宋体"/>
                <w:color w:val="000000"/>
                <w:sz w:val="24"/>
                <w:szCs w:val="24"/>
              </w:rPr>
            </w:pPr>
          </w:p>
        </w:tc>
        <w:tc>
          <w:tcPr>
            <w:tcW w:w="1755" w:type="dxa"/>
            <w:tcBorders>
              <w:top w:val="single" w:color="auto" w:sz="6" w:space="0"/>
              <w:left w:val="single" w:color="auto" w:sz="6" w:space="0"/>
              <w:bottom w:val="single" w:color="auto" w:sz="6" w:space="0"/>
              <w:right w:val="single" w:color="auto" w:sz="6" w:space="0"/>
              <w:tl2br w:val="nil"/>
              <w:tr2bl w:val="nil"/>
            </w:tcBorders>
            <w:noWrap w:val="0"/>
            <w:vAlign w:val="top"/>
          </w:tcPr>
          <w:p w14:paraId="3229E406">
            <w:pPr>
              <w:spacing w:beforeLines="0" w:afterLines="0"/>
              <w:jc w:val="center"/>
              <w:rPr>
                <w:rFonts w:hint="eastAsia" w:ascii="宋体" w:hAnsi="宋体"/>
                <w:color w:val="000000"/>
                <w:sz w:val="24"/>
                <w:szCs w:val="24"/>
              </w:rPr>
            </w:pPr>
          </w:p>
        </w:tc>
        <w:tc>
          <w:tcPr>
            <w:tcW w:w="1095" w:type="dxa"/>
            <w:tcBorders>
              <w:top w:val="single" w:color="auto" w:sz="6" w:space="0"/>
              <w:left w:val="single" w:color="auto" w:sz="6" w:space="0"/>
              <w:bottom w:val="single" w:color="auto" w:sz="6" w:space="0"/>
              <w:right w:val="single" w:color="auto" w:sz="6" w:space="0"/>
              <w:tl2br w:val="nil"/>
              <w:tr2bl w:val="nil"/>
            </w:tcBorders>
            <w:noWrap w:val="0"/>
            <w:vAlign w:val="top"/>
          </w:tcPr>
          <w:p w14:paraId="08B377F4">
            <w:pPr>
              <w:spacing w:beforeLines="0" w:afterLines="0"/>
              <w:jc w:val="center"/>
              <w:rPr>
                <w:rFonts w:hint="eastAsia" w:ascii="宋体" w:hAnsi="宋体"/>
                <w:color w:val="000000"/>
                <w:sz w:val="24"/>
                <w:szCs w:val="24"/>
              </w:rPr>
            </w:pPr>
          </w:p>
        </w:tc>
        <w:tc>
          <w:tcPr>
            <w:tcW w:w="1275" w:type="dxa"/>
            <w:tcBorders>
              <w:top w:val="single" w:color="auto" w:sz="6" w:space="0"/>
              <w:left w:val="single" w:color="auto" w:sz="6" w:space="0"/>
              <w:bottom w:val="single" w:color="auto" w:sz="6" w:space="0"/>
              <w:right w:val="single" w:color="auto" w:sz="6" w:space="0"/>
              <w:tl2br w:val="nil"/>
              <w:tr2bl w:val="nil"/>
            </w:tcBorders>
            <w:noWrap w:val="0"/>
            <w:vAlign w:val="top"/>
          </w:tcPr>
          <w:p w14:paraId="76D7CF62">
            <w:pPr>
              <w:spacing w:beforeLines="0" w:afterLines="0"/>
              <w:jc w:val="center"/>
              <w:rPr>
                <w:rFonts w:hint="eastAsia" w:ascii="宋体" w:hAnsi="宋体"/>
                <w:color w:val="000000"/>
                <w:sz w:val="24"/>
                <w:szCs w:val="24"/>
              </w:rPr>
            </w:pPr>
          </w:p>
        </w:tc>
        <w:tc>
          <w:tcPr>
            <w:tcW w:w="1215" w:type="dxa"/>
            <w:tcBorders>
              <w:top w:val="single" w:color="auto" w:sz="6" w:space="0"/>
              <w:left w:val="single" w:color="auto" w:sz="6" w:space="0"/>
              <w:bottom w:val="single" w:color="auto" w:sz="6" w:space="0"/>
              <w:right w:val="single" w:color="auto" w:sz="6" w:space="0"/>
              <w:tl2br w:val="nil"/>
              <w:tr2bl w:val="nil"/>
            </w:tcBorders>
            <w:noWrap w:val="0"/>
            <w:vAlign w:val="top"/>
          </w:tcPr>
          <w:p w14:paraId="2596FF0B">
            <w:pPr>
              <w:spacing w:beforeLines="0" w:afterLines="0"/>
              <w:jc w:val="center"/>
              <w:rPr>
                <w:rFonts w:hint="eastAsia" w:ascii="宋体" w:hAnsi="宋体"/>
                <w:color w:val="000000"/>
                <w:sz w:val="24"/>
                <w:szCs w:val="24"/>
              </w:rPr>
            </w:pPr>
          </w:p>
        </w:tc>
      </w:tr>
    </w:tbl>
    <w:p w14:paraId="20FAC4AA">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随意更改本表格式。</w:t>
      </w:r>
    </w:p>
    <w:p w14:paraId="387E9C9F">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14:paraId="7A12D093">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14:paraId="0AF0ABC1">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16121EDE">
      <w:pPr>
        <w:pStyle w:val="12"/>
        <w:numPr>
          <w:ilvl w:val="0"/>
          <w:numId w:val="16"/>
        </w:numPr>
        <w:spacing w:line="360" w:lineRule="auto"/>
        <w:ind w:left="-482" w:leftChars="0" w:firstLine="482" w:firstLineChars="0"/>
        <w:outlineLvl w:val="1"/>
        <w:rPr>
          <w:rFonts w:ascii="宋体" w:hAnsi="宋体" w:cs="宋体"/>
          <w:b/>
          <w:bCs/>
          <w:color w:val="000000" w:themeColor="text1"/>
          <w:sz w:val="24"/>
          <w:highlight w:val="none"/>
          <w14:textFill>
            <w14:solidFill>
              <w14:schemeClr w14:val="tx1"/>
            </w14:solidFill>
          </w14:textFill>
        </w:rPr>
      </w:pPr>
      <w:bookmarkStart w:id="124" w:name="_Toc21366"/>
      <w:r>
        <w:rPr>
          <w:rStyle w:val="138"/>
          <w:rFonts w:hint="eastAsia" w:ascii="宋体" w:eastAsia="宋体"/>
          <w:color w:val="000000" w:themeColor="text1"/>
          <w:sz w:val="24"/>
          <w:highlight w:val="none"/>
          <w14:textFill>
            <w14:solidFill>
              <w14:schemeClr w14:val="tx1"/>
            </w14:solidFill>
          </w14:textFill>
        </w:rPr>
        <w:t>★实质性要求响应表</w:t>
      </w:r>
      <w:bookmarkEnd w:id="124"/>
    </w:p>
    <w:p w14:paraId="70E93000">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25" w:name="_Toc385940912"/>
    </w:p>
    <w:p w14:paraId="7E10F302">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25"/>
    </w:p>
    <w:p w14:paraId="66C10E29">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429266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14:paraId="0C8303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14:paraId="38E67D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14:paraId="6CE0B1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14:paraId="53BE01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14:paraId="4D2316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14:paraId="4ABDCB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14:paraId="40646A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14:paraId="03B1C2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14:paraId="7E967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14:paraId="69229F17">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14:paraId="553525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14:paraId="750B50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14:paraId="61540A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14:paraId="7CF5E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14:paraId="0EF68B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2502C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14:paraId="119A8E63">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97B0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0DBF51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145A1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88607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41660D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795E73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58B2E18C">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D2440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B658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3FC88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987D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B7A7C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174B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40E98E65">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60BF7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4F781D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7DFFE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74742F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AC133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7A44AC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7515D333">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F269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7729B0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CE3A9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66673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CF1D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2800F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046B268E">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759FCA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71434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63C430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6E5656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292DD5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80E5A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19BC9058">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62C79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56F22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4E7FF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20B05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07ED2A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5000B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2049CA53">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14290A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5DC60C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818DC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A3BD7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19DABD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C099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694D6986">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79B1B9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428E38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43A0C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485F1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8549B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BA69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0388C804">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214828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45C508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A0F4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3C1415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2E39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254E5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5DAC5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14:paraId="28D29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0D9E09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B4140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D6BCA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384EF5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14:paraId="1C6EAAD6">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14:paraId="3CBB9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14:paraId="35B4C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14:paraId="6AA17DE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14:paraId="096318C5">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14:paraId="6E9840CF">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14:paraId="1C6B434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14:paraId="33EF5CD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5A713252">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89"/>
      <w:bookmarkEnd w:id="90"/>
      <w:bookmarkEnd w:id="91"/>
      <w:bookmarkEnd w:id="92"/>
      <w:bookmarkEnd w:id="93"/>
      <w:bookmarkEnd w:id="94"/>
      <w:bookmarkEnd w:id="95"/>
      <w:bookmarkEnd w:id="96"/>
      <w:bookmarkEnd w:id="97"/>
      <w:bookmarkEnd w:id="98"/>
      <w:bookmarkEnd w:id="99"/>
      <w:bookmarkEnd w:id="100"/>
      <w:bookmarkStart w:id="126" w:name="_Toc50691030"/>
      <w:bookmarkStart w:id="127" w:name="_Toc50737294"/>
      <w:bookmarkStart w:id="128" w:name="_Toc52165078"/>
      <w:bookmarkStart w:id="129" w:name="_Toc76354922"/>
      <w:bookmarkStart w:id="130" w:name="_Toc50736474"/>
      <w:bookmarkStart w:id="131" w:name="_Toc50737326"/>
    </w:p>
    <w:p w14:paraId="3E3F90F1">
      <w:pPr>
        <w:pStyle w:val="12"/>
        <w:numPr>
          <w:ilvl w:val="0"/>
          <w:numId w:val="16"/>
        </w:numPr>
        <w:spacing w:line="360" w:lineRule="auto"/>
        <w:ind w:left="-482" w:leftChars="0" w:firstLine="482" w:firstLineChars="0"/>
        <w:outlineLvl w:val="1"/>
        <w:rPr>
          <w:rFonts w:ascii="宋体" w:hAnsi="宋体" w:cs="宋体"/>
          <w:b/>
          <w:bCs/>
          <w:color w:val="000000" w:themeColor="text1"/>
          <w:sz w:val="24"/>
          <w:highlight w:val="none"/>
          <w14:textFill>
            <w14:solidFill>
              <w14:schemeClr w14:val="tx1"/>
            </w14:solidFill>
          </w14:textFill>
        </w:rPr>
      </w:pPr>
      <w:bookmarkStart w:id="132"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8"/>
          <w:rFonts w:hint="eastAsia" w:ascii="宋体" w:eastAsia="宋体"/>
          <w:color w:val="000000" w:themeColor="text1"/>
          <w:sz w:val="24"/>
          <w:highlight w:val="none"/>
          <w:lang w:val="en-US" w:eastAsia="zh-CN"/>
          <w14:textFill>
            <w14:solidFill>
              <w14:schemeClr w14:val="tx1"/>
            </w14:solidFill>
          </w14:textFill>
        </w:rPr>
        <w:t>重要</w:t>
      </w:r>
      <w:r>
        <w:rPr>
          <w:rStyle w:val="138"/>
          <w:rFonts w:hint="eastAsia" w:ascii="宋体" w:eastAsia="宋体"/>
          <w:color w:val="000000" w:themeColor="text1"/>
          <w:sz w:val="24"/>
          <w:highlight w:val="none"/>
          <w14:textFill>
            <w14:solidFill>
              <w14:schemeClr w14:val="tx1"/>
            </w14:solidFill>
          </w14:textFill>
        </w:rPr>
        <w:t>性要求响应表</w:t>
      </w:r>
      <w:bookmarkEnd w:id="132"/>
    </w:p>
    <w:p w14:paraId="294FFC48">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14:paraId="7C73FFFA">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14:paraId="6AB7F1D4">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12E363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14:paraId="2D1943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14:paraId="717F0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14:paraId="1E3670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14:paraId="71E09A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14:paraId="252C72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14:paraId="71C9BA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14:paraId="6D3671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14:paraId="6169B3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14:paraId="69E45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14:paraId="6FF7A83C">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14:paraId="6217F7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14:paraId="219797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14:paraId="30A58A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14:paraId="549595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14:paraId="7ED1F6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0355E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14:paraId="2F6BED87">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782AEE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D772D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40B44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3C2F3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40D7A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3B442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3B22E2A3">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D7208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713475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36586C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11F40C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167166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D3DF9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4A529927">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232CA4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62453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474E86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63D0C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B453C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0A13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0EFC174A">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BFF74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5855F5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14D8F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D1E38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066EB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6EFB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214D2104">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9051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06A91B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3B01F9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0FA5D8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0068EE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1F0C2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451B993B">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7BE114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7161AC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64EAC9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37ED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1B432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28E3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368341E4">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93211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5EBD3F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10881C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B1886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2E100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302F4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29F84230">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AD533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70356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3B481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228C68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32DBD5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784347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2D7D9C49">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EFC48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0D1C6A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A4F10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3FCA93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4106C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1E36C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0DAA68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14:paraId="010825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21239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33E5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16377F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C345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14:paraId="038CE998">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14:paraId="7D8B86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14:paraId="57EC0E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14:paraId="14C38119">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14:paraId="42335E19">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14:paraId="342AE474">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7B71B63C">
      <w:pPr>
        <w:pStyle w:val="12"/>
        <w:numPr>
          <w:ilvl w:val="0"/>
          <w:numId w:val="16"/>
        </w:numPr>
        <w:spacing w:line="360" w:lineRule="auto"/>
        <w:ind w:left="-482" w:leftChars="0" w:firstLine="482" w:firstLineChars="0"/>
        <w:outlineLvl w:val="1"/>
        <w:rPr>
          <w:rStyle w:val="138"/>
          <w:rFonts w:hint="eastAsia" w:ascii="宋体" w:hAnsi="宋体" w:eastAsia="宋体" w:cs="宋体"/>
          <w:color w:val="000000" w:themeColor="text1"/>
          <w:sz w:val="24"/>
          <w:highlight w:val="none"/>
          <w14:textFill>
            <w14:solidFill>
              <w14:schemeClr w14:val="tx1"/>
            </w14:solidFill>
          </w14:textFill>
        </w:rPr>
      </w:pPr>
      <w:bookmarkStart w:id="133" w:name="_Toc32592"/>
      <w:r>
        <w:rPr>
          <w:rStyle w:val="138"/>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8"/>
          <w:rFonts w:hint="eastAsia" w:ascii="宋体" w:hAnsi="宋体" w:eastAsia="宋体" w:cs="宋体"/>
          <w:color w:val="000000" w:themeColor="text1"/>
          <w:sz w:val="24"/>
          <w:highlight w:val="none"/>
          <w14:textFill>
            <w14:solidFill>
              <w14:schemeClr w14:val="tx1"/>
            </w14:solidFill>
          </w14:textFill>
        </w:rPr>
        <w:t>要求响应表</w:t>
      </w:r>
      <w:bookmarkEnd w:id="133"/>
    </w:p>
    <w:p w14:paraId="29A61B7D">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14:paraId="7D715A75">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3C5D99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14:paraId="3BCF8CC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14:paraId="0F01FFF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noWrap/>
            <w:vAlign w:val="center"/>
          </w:tcPr>
          <w:p w14:paraId="680989A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14:paraId="1FBC020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14:paraId="0A9FEBD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14:paraId="10B60C0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14:paraId="22182A6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14:paraId="222AC9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14:paraId="5CC0972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14:paraId="14E368A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14:paraId="2CA6BFE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14:paraId="5C88039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14:paraId="4BE94CF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14:paraId="585DAF6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D7EE3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8A9FCB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14:paraId="3B95AAF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5B55D7B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356921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3C316E7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7190DDA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3314B8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71A5499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14:paraId="69335DB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7857CFE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840594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859F5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CB8B5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1572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1547953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14:paraId="1B4540B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62FCD8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83B6A3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DDA7BE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D60989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CAE7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DD4719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14:paraId="55B4AA4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4B9CF5B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707591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7BE116A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3BB31F6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E8E24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1738A6E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14:paraId="2F15546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5EA1A8E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5650BA2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B2EF7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6F9DD6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66399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418652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14:paraId="388EAAB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43E0D0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46EEE9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399A7D0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2DF8573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44193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1FFD143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14:paraId="6C73BB6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87C544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EFA110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1F30040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65DF77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6D5E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27C82EE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14:paraId="01AB745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205E50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4B507E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0DD2CD4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239BF66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726D9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5B70C77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14:paraId="3967A5DD">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C9D009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0FBAC5D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88B678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A9AFC2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14:paraId="15817CD2">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538DFD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14:paraId="6DD809F9">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14:paraId="4F6A31B0">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5752E47C">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bookmarkStart w:id="134"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34"/>
    </w:p>
    <w:bookmarkEnd w:id="126"/>
    <w:bookmarkEnd w:id="127"/>
    <w:bookmarkEnd w:id="128"/>
    <w:bookmarkEnd w:id="129"/>
    <w:bookmarkEnd w:id="130"/>
    <w:bookmarkEnd w:id="131"/>
    <w:p w14:paraId="4DBE3346">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35" w:name="_Toc385940910"/>
    </w:p>
    <w:p w14:paraId="757EDEE7">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35"/>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140B3D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14:paraId="7BEC1C9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14:paraId="3F3A1A4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noWrap/>
            <w:vAlign w:val="center"/>
          </w:tcPr>
          <w:p w14:paraId="19A87FD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14:paraId="60879E8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14:paraId="73F8EF5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14:paraId="2AE9274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14:paraId="7CFF0262">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14:paraId="6A5F81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14:paraId="50FB04A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14:paraId="237CD8B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14:paraId="24B5CE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14:paraId="477A9C3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14:paraId="057A39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14:paraId="46882F9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9BB85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504B077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14:paraId="4313FC4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201A339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171CD4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54FF69F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EF9D60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BC48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7038F67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14:paraId="3CC7725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23AE2A3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ACB8B7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2C39CBB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05190D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64A68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9AF167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14:paraId="4620A44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4B504D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5C45063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B93D0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4A3060A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42B239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25B843A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14:paraId="60E08A3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04A07AA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8AF5E3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8A88FA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AD1C99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3FEB86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53BCC0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14:paraId="50DA347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71F55E9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5EF07B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719C4E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393A1E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38A7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7073C82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14:paraId="20F8530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1DD2ACC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15EFA2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0CE534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8E4BD8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9C53D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2C54BB5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14:paraId="53F6F31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5F2107C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3D9A1A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FAE08C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38E1C10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28D5EB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B50E5E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14:paraId="20F524D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09FEAB4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6FB8A8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05E2E5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29B6D3F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C3DE9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E40AF7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14:paraId="64E8F1C3">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7DB16CB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09268FE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7833BF8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8C9C1B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14:paraId="5A08DF30">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2CCCC6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14:paraId="7F7E45C0">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14:paraId="374F95F7">
      <w:pPr>
        <w:pStyle w:val="32"/>
        <w:rPr>
          <w:rFonts w:ascii="宋体" w:hAnsi="宋体" w:cs="宋体"/>
          <w:color w:val="000000" w:themeColor="text1"/>
          <w:highlight w:val="none"/>
          <w14:textFill>
            <w14:solidFill>
              <w14:schemeClr w14:val="tx1"/>
            </w14:solidFill>
          </w14:textFill>
        </w:rPr>
      </w:pPr>
    </w:p>
    <w:p w14:paraId="3A65C150">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14:paraId="1BB2E86A">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32F47A27">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bookmarkStart w:id="136" w:name="_Toc23542"/>
      <w:r>
        <w:rPr>
          <w:rFonts w:hint="eastAsia" w:ascii="宋体" w:hAnsi="宋体" w:cs="宋体"/>
          <w:b/>
          <w:bCs/>
          <w:color w:val="000000" w:themeColor="text1"/>
          <w:highlight w:val="none"/>
          <w14:textFill>
            <w14:solidFill>
              <w14:schemeClr w14:val="tx1"/>
            </w14:solidFill>
          </w14:textFill>
        </w:rPr>
        <w:t>同类项目业绩一览表</w:t>
      </w:r>
      <w:bookmarkEnd w:id="136"/>
    </w:p>
    <w:p w14:paraId="05CC47A4">
      <w:pPr>
        <w:pStyle w:val="12"/>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14:paraId="03BE831A">
      <w:pPr>
        <w:pStyle w:val="12"/>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14:paraId="3D1E83B8">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14:paraId="3E915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noWrap/>
            <w:vAlign w:val="center"/>
          </w:tcPr>
          <w:p w14:paraId="3019B600">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noWrap/>
            <w:vAlign w:val="center"/>
          </w:tcPr>
          <w:p w14:paraId="412AFBBC">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noWrap/>
            <w:vAlign w:val="center"/>
          </w:tcPr>
          <w:p w14:paraId="4205DD82">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noWrap/>
            <w:vAlign w:val="center"/>
          </w:tcPr>
          <w:p w14:paraId="26D42132">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noWrap/>
            <w:vAlign w:val="center"/>
          </w:tcPr>
          <w:p w14:paraId="0FFB052D">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noWrap/>
            <w:vAlign w:val="center"/>
          </w:tcPr>
          <w:p w14:paraId="58BBA879">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14:paraId="0D615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noWrap/>
            <w:vAlign w:val="center"/>
          </w:tcPr>
          <w:p w14:paraId="059AC131">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noWrap/>
            <w:vAlign w:val="center"/>
          </w:tcPr>
          <w:p w14:paraId="53191E8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noWrap/>
            <w:vAlign w:val="center"/>
          </w:tcPr>
          <w:p w14:paraId="6DF07E2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14:paraId="006067B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14:paraId="58653BF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noWrap/>
            <w:vAlign w:val="center"/>
          </w:tcPr>
          <w:p w14:paraId="5456995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2CBE8D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31C9D13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5AE419C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1031264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D570D9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5AB73C3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2B98B50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622C91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5913B64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6AB856D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21A4051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EC3EF0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18A1AC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361EC29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769874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447E26E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12484CD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1669960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5A19DB7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6A9A0F1">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27D78A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065F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37E5C46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4A545F6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4CB48D3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15F0237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20E6D5C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45608C5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7CF317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72B0D97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1FD6082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7856CB1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10C3353E">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53E704D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6E493A4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3558D3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3C35807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68CEAEBE">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212AF50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17E47F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2BAD5DC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34EA8EE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33998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0256BE7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6036175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187903F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4A19304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4DC00D6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201F11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4D4540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5EBDB7F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713534F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4B92921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1D4CD1D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363508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16B9A91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33F9B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3A757B8E">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34ED663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2EC12331">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2F34A9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5A95CD21">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2BC56A4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126539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432272C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7A10A79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4CCCB7E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9768B1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0ABB22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1693513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14:paraId="59E0C006">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14:paraId="38C9A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14:paraId="6C6C53C0">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14:paraId="678078FA">
      <w:pPr>
        <w:pStyle w:val="12"/>
        <w:spacing w:line="360" w:lineRule="auto"/>
        <w:ind w:firstLine="482" w:firstLineChars="200"/>
        <w:rPr>
          <w:rFonts w:ascii="宋体" w:hAnsi="宋体" w:cs="宋体"/>
          <w:b/>
          <w:bCs/>
          <w:color w:val="000000" w:themeColor="text1"/>
          <w:highlight w:val="none"/>
          <w14:textFill>
            <w14:solidFill>
              <w14:schemeClr w14:val="tx1"/>
            </w14:solidFill>
          </w14:textFill>
        </w:rPr>
      </w:pPr>
      <w:bookmarkStart w:id="137" w:name="_Toc385940909"/>
    </w:p>
    <w:p w14:paraId="7AFD5810">
      <w:pPr>
        <w:pStyle w:val="3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137"/>
    </w:p>
    <w:p w14:paraId="07A7AC3C">
      <w:pPr>
        <w:pStyle w:val="12"/>
        <w:numPr>
          <w:ilvl w:val="0"/>
          <w:numId w:val="16"/>
        </w:numPr>
        <w:spacing w:line="360" w:lineRule="auto"/>
        <w:ind w:left="-482" w:leftChars="0" w:firstLine="482" w:firstLineChars="0"/>
        <w:outlineLvl w:val="1"/>
        <w:rPr>
          <w:rFonts w:ascii="宋体" w:hAnsi="宋体" w:cs="宋体"/>
          <w:b/>
          <w:bCs/>
          <w:color w:val="000000" w:themeColor="text1"/>
          <w:highlight w:val="none"/>
          <w14:textFill>
            <w14:solidFill>
              <w14:schemeClr w14:val="tx1"/>
            </w14:solidFill>
          </w14:textFill>
        </w:rPr>
      </w:pPr>
      <w:bookmarkStart w:id="138" w:name="_Toc3205"/>
      <w:r>
        <w:rPr>
          <w:rFonts w:hint="eastAsia" w:ascii="宋体" w:hAnsi="宋体" w:cs="宋体"/>
          <w:b/>
          <w:bCs/>
          <w:color w:val="000000" w:themeColor="text1"/>
          <w:highlight w:val="none"/>
          <w14:textFill>
            <w14:solidFill>
              <w14:schemeClr w14:val="tx1"/>
            </w14:solidFill>
          </w14:textFill>
        </w:rPr>
        <w:t>报名货物详细技术资料及配置清单</w:t>
      </w:r>
      <w:bookmarkEnd w:id="138"/>
    </w:p>
    <w:p w14:paraId="3A4B1836">
      <w:pPr>
        <w:pStyle w:val="12"/>
        <w:spacing w:line="360" w:lineRule="auto"/>
        <w:ind w:firstLine="602" w:firstLineChars="200"/>
        <w:rPr>
          <w:rFonts w:ascii="宋体" w:hAnsi="宋体" w:cs="宋体"/>
          <w:b/>
          <w:bCs/>
          <w:color w:val="000000" w:themeColor="text1"/>
          <w:sz w:val="30"/>
          <w:szCs w:val="30"/>
          <w:highlight w:val="none"/>
          <w14:textFill>
            <w14:solidFill>
              <w14:schemeClr w14:val="tx1"/>
            </w14:solidFill>
          </w14:textFill>
        </w:rPr>
      </w:pPr>
    </w:p>
    <w:p w14:paraId="4BD4D801">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39" w:name="_Toc385940914"/>
      <w:r>
        <w:rPr>
          <w:rFonts w:hint="eastAsia" w:ascii="宋体" w:hAnsi="宋体" w:cs="宋体"/>
          <w:b/>
          <w:bCs/>
          <w:color w:val="000000" w:themeColor="text1"/>
          <w:sz w:val="30"/>
          <w:szCs w:val="30"/>
          <w:highlight w:val="none"/>
          <w14:textFill>
            <w14:solidFill>
              <w14:schemeClr w14:val="tx1"/>
            </w14:solidFill>
          </w14:textFill>
        </w:rPr>
        <w:t>报名货物详细技术资料及配置清单</w:t>
      </w:r>
      <w:bookmarkEnd w:id="139"/>
    </w:p>
    <w:p w14:paraId="1777D38E">
      <w:pPr>
        <w:pStyle w:val="12"/>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（格式可自定）</w:t>
      </w:r>
    </w:p>
    <w:p w14:paraId="2FFE8E29">
      <w:pPr>
        <w:pStyle w:val="12"/>
        <w:spacing w:line="360" w:lineRule="auto"/>
        <w:ind w:firstLine="422" w:firstLineChars="200"/>
        <w:jc w:val="center"/>
        <w:rPr>
          <w:rFonts w:ascii="宋体" w:hAnsi="宋体" w:cs="宋体"/>
          <w:b/>
          <w:bCs/>
          <w:color w:val="000000" w:themeColor="text1"/>
          <w:sz w:val="21"/>
          <w:szCs w:val="28"/>
          <w:highlight w:val="none"/>
          <w14:textFill>
            <w14:solidFill>
              <w14:schemeClr w14:val="tx1"/>
            </w14:solidFill>
          </w14:textFill>
        </w:rPr>
      </w:pPr>
    </w:p>
    <w:p w14:paraId="2F2C39BD">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主要内容应包括但不限于以下内容（并附相关证明资料/产品宣传彩页）：</w:t>
      </w:r>
    </w:p>
    <w:p w14:paraId="4EF11E61">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1．货物品牌、型号；</w:t>
      </w:r>
    </w:p>
    <w:p w14:paraId="55CE3459">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2．货物技术参数、性能及配件；</w:t>
      </w:r>
    </w:p>
    <w:p w14:paraId="39326320">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3．报名货物的质量标准、检测标准、测试手段；</w:t>
      </w:r>
    </w:p>
    <w:p w14:paraId="0F935ED0">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4．报名货物主要备品备件、易损件、专用工具等配置国内提供情况说明；</w:t>
      </w:r>
    </w:p>
    <w:p w14:paraId="4A452376">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5．报名人认为对报名有利的其他资料。</w:t>
      </w:r>
    </w:p>
    <w:p w14:paraId="72042A5E">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61A85956">
      <w:pPr>
        <w:pStyle w:val="12"/>
        <w:numPr>
          <w:ilvl w:val="0"/>
          <w:numId w:val="16"/>
        </w:numPr>
        <w:spacing w:line="360" w:lineRule="auto"/>
        <w:ind w:left="-482" w:leftChars="0" w:firstLine="482" w:firstLineChars="0"/>
        <w:outlineLvl w:val="1"/>
        <w:rPr>
          <w:rFonts w:hint="eastAsia" w:ascii="宋体" w:hAnsi="宋体" w:cs="宋体"/>
          <w:b/>
          <w:bCs/>
          <w:color w:val="000000" w:themeColor="text1"/>
          <w:highlight w:val="none"/>
          <w:lang w:val="en-US" w:eastAsia="zh-CN"/>
          <w14:textFill>
            <w14:solidFill>
              <w14:schemeClr w14:val="tx1"/>
            </w14:solidFill>
          </w14:textFill>
        </w:rPr>
      </w:pPr>
      <w:bookmarkStart w:id="140"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40"/>
    </w:p>
    <w:p w14:paraId="471DF656">
      <w:pPr>
        <w:pStyle w:val="12"/>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41"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41"/>
    </w:p>
    <w:p w14:paraId="3111CC89">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42"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42"/>
    </w:p>
    <w:p w14:paraId="77009EA4">
      <w:pPr>
        <w:pStyle w:val="12"/>
        <w:numPr>
          <w:ilvl w:val="0"/>
          <w:numId w:val="22"/>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43"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43"/>
    </w:p>
    <w:p w14:paraId="648608EF">
      <w:pPr>
        <w:pStyle w:val="12"/>
        <w:numPr>
          <w:ilvl w:val="0"/>
          <w:numId w:val="22"/>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4"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44"/>
    </w:p>
    <w:p w14:paraId="0B52D81D">
      <w:pPr>
        <w:pStyle w:val="12"/>
        <w:numPr>
          <w:ilvl w:val="0"/>
          <w:numId w:val="22"/>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5"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45"/>
    </w:p>
    <w:p w14:paraId="76407F3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6BD05D6">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F5E045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A6F120F">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ADA514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5FB34E3">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007112F">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FED48B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7C59AF1">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CF76FA0">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8621872">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B51C00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FDC25AE">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32AAB4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C17FBAE">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65C5986">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CC975DA">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92F3101">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5D51A7E">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9EA0E34">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B1D7EF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E6D3901">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E7E485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C2BB77F">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89A1163">
      <w:pPr>
        <w:rPr>
          <w:rFonts w:hint="eastAsia" w:ascii="宋体" w:hAnsi="宋体" w:cs="宋体"/>
          <w:b/>
          <w:bCs/>
          <w:color w:val="000000" w:themeColor="text1"/>
          <w:highlight w:val="none"/>
          <w:lang w:val="en-US" w:eastAsia="zh-CN"/>
          <w14:textFill>
            <w14:solidFill>
              <w14:schemeClr w14:val="tx1"/>
            </w14:solidFill>
          </w14:textFill>
        </w:rPr>
      </w:pPr>
      <w:bookmarkStart w:id="146" w:name="_Toc6075"/>
      <w:r>
        <w:rPr>
          <w:rFonts w:hint="eastAsia" w:ascii="宋体" w:hAnsi="宋体" w:cs="宋体"/>
          <w:b/>
          <w:bCs/>
          <w:color w:val="000000" w:themeColor="text1"/>
          <w:highlight w:val="none"/>
          <w:lang w:val="en-US" w:eastAsia="zh-CN"/>
          <w14:textFill>
            <w14:solidFill>
              <w14:schemeClr w14:val="tx1"/>
            </w14:solidFill>
          </w14:textFill>
        </w:rPr>
        <w:br w:type="page"/>
      </w:r>
    </w:p>
    <w:bookmarkEnd w:id="146"/>
    <w:p w14:paraId="754D7154">
      <w:pPr>
        <w:pStyle w:val="12"/>
        <w:numPr>
          <w:ilvl w:val="0"/>
          <w:numId w:val="0"/>
        </w:numPr>
        <w:spacing w:line="360" w:lineRule="auto"/>
        <w:ind w:left="210" w:leftChars="0"/>
        <w:outlineLvl w:val="1"/>
        <w:rPr>
          <w:rFonts w:hint="eastAsia" w:ascii="宋体" w:hAnsi="宋体" w:cs="宋体"/>
          <w:b/>
          <w:bCs/>
          <w:color w:val="000000" w:themeColor="text1"/>
          <w:highlight w:val="none"/>
          <w:lang w:val="en-US" w:eastAsia="zh-CN"/>
          <w14:textFill>
            <w14:solidFill>
              <w14:schemeClr w14:val="tx1"/>
            </w14:solidFill>
          </w14:textFill>
        </w:rPr>
      </w:pPr>
    </w:p>
    <w:p w14:paraId="636D3F32">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D6DC433">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7231CF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1B37EA0">
      <w:pPr>
        <w:rPr>
          <w:rFonts w:hint="eastAsia" w:ascii="宋体" w:hAnsi="宋体" w:cs="宋体"/>
          <w:b/>
          <w:bCs/>
          <w:color w:val="000000" w:themeColor="text1"/>
          <w:highlight w:val="none"/>
          <w:lang w:val="en-US" w:eastAsia="zh-CN"/>
          <w14:textFill>
            <w14:solidFill>
              <w14:schemeClr w14:val="tx1"/>
            </w14:solidFill>
          </w14:textFill>
        </w:rPr>
      </w:pPr>
      <w:bookmarkStart w:id="147" w:name="_Toc1845"/>
      <w:r>
        <w:rPr>
          <w:rFonts w:hint="eastAsia" w:ascii="宋体" w:hAnsi="宋体" w:cs="宋体"/>
          <w:b/>
          <w:bCs/>
          <w:color w:val="000000" w:themeColor="text1"/>
          <w:highlight w:val="none"/>
          <w:lang w:val="en-US" w:eastAsia="zh-CN"/>
          <w14:textFill>
            <w14:solidFill>
              <w14:schemeClr w14:val="tx1"/>
            </w14:solidFill>
          </w14:textFill>
        </w:rPr>
        <w:t>格式15 售后服务方案</w:t>
      </w:r>
      <w:r>
        <w:rPr>
          <w:rFonts w:hint="eastAsia" w:ascii="宋体" w:hAnsi="宋体" w:cs="宋体"/>
          <w:b/>
          <w:bCs/>
          <w:color w:val="000000" w:themeColor="text1"/>
          <w:highlight w:val="none"/>
          <w:lang w:val="en-US" w:eastAsia="zh-CN"/>
          <w14:textFill>
            <w14:solidFill>
              <w14:schemeClr w14:val="tx1"/>
            </w14:solidFill>
          </w14:textFill>
        </w:rPr>
        <w:tab/>
      </w:r>
      <w:r>
        <w:rPr>
          <w:rFonts w:hint="eastAsia" w:ascii="宋体" w:hAnsi="宋体" w:cs="宋体"/>
          <w:b/>
          <w:bCs/>
          <w:color w:val="000000" w:themeColor="text1"/>
          <w:highlight w:val="none"/>
          <w:lang w:val="en-US" w:eastAsia="zh-CN"/>
          <w14:textFill>
            <w14:solidFill>
              <w14:schemeClr w14:val="tx1"/>
            </w14:solidFill>
          </w14:textFill>
        </w:rPr>
        <w:t>安装调试/运输/验收实施方案</w:t>
      </w:r>
      <w:bookmarkEnd w:id="147"/>
    </w:p>
    <w:p w14:paraId="6F20FBF9">
      <w:pPr>
        <w:pStyle w:val="12"/>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48" w:name="_Toc27269"/>
      <w:bookmarkStart w:id="149" w:name="_Toc15125"/>
      <w:r>
        <w:rPr>
          <w:rFonts w:hint="eastAsia" w:ascii="宋体" w:hAnsi="宋体" w:eastAsia="宋体" w:cs="宋体"/>
          <w:b/>
          <w:bCs/>
          <w:color w:val="000000" w:themeColor="text1"/>
          <w:sz w:val="28"/>
          <w:szCs w:val="28"/>
          <w:highlight w:val="none"/>
          <w14:textFill>
            <w14:solidFill>
              <w14:schemeClr w14:val="tx1"/>
            </w14:solidFill>
          </w14:textFill>
        </w:rPr>
        <w:t>安装调试/</w:t>
      </w:r>
      <w:r>
        <w:rPr>
          <w:rFonts w:hint="eastAsia" w:ascii="宋体" w:hAnsi="宋体" w:cs="宋体"/>
          <w:b/>
          <w:bCs/>
          <w:color w:val="000000" w:themeColor="text1"/>
          <w:sz w:val="28"/>
          <w:szCs w:val="28"/>
          <w:highlight w:val="none"/>
          <w:lang w:val="en-US" w:eastAsia="zh-CN"/>
          <w14:textFill>
            <w14:solidFill>
              <w14:schemeClr w14:val="tx1"/>
            </w14:solidFill>
          </w14:textFill>
        </w:rPr>
        <w:t>运输/</w:t>
      </w:r>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48"/>
      <w:bookmarkEnd w:id="149"/>
    </w:p>
    <w:p w14:paraId="0C9BD344">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50" w:name="_Toc4321"/>
      <w:bookmarkStart w:id="151" w:name="_Toc4559"/>
      <w:bookmarkStart w:id="152" w:name="_Toc32022"/>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50"/>
      <w:bookmarkEnd w:id="151"/>
      <w:bookmarkEnd w:id="152"/>
    </w:p>
    <w:p w14:paraId="2DD46F5E">
      <w:pPr>
        <w:pStyle w:val="12"/>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设备安装调试</w:t>
      </w:r>
    </w:p>
    <w:p w14:paraId="0893E460">
      <w:pPr>
        <w:pStyle w:val="12"/>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14:paraId="305C70CB">
      <w:pPr>
        <w:pStyle w:val="12"/>
        <w:numPr>
          <w:ilvl w:val="0"/>
          <w:numId w:val="23"/>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14:paraId="71B18EEE">
      <w:pPr>
        <w:numPr>
          <w:ilvl w:val="-1"/>
          <w:numId w:val="0"/>
        </w:numPr>
        <w:rPr>
          <w:rFonts w:hint="eastAsia" w:ascii="宋体" w:hAnsi="宋体" w:cs="宋体"/>
          <w:color w:val="000000" w:themeColor="text1"/>
          <w:highlight w:val="none"/>
          <w14:textFill>
            <w14:solidFill>
              <w14:schemeClr w14:val="tx1"/>
            </w14:solidFill>
          </w14:textFill>
        </w:rPr>
      </w:pPr>
    </w:p>
    <w:p w14:paraId="65771ECF">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1141EA1">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666352C">
      <w:pPr>
        <w:pStyle w:val="12"/>
        <w:numPr>
          <w:ilvl w:val="0"/>
          <w:numId w:val="24"/>
        </w:numPr>
        <w:spacing w:line="360" w:lineRule="auto"/>
        <w:jc w:val="both"/>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53" w:name="_Toc18502"/>
      <w:bookmarkEnd w:id="153"/>
    </w:p>
    <w:p w14:paraId="36327033">
      <w:pPr>
        <w:pStyle w:val="12"/>
        <w:numPr>
          <w:ilvl w:val="0"/>
          <w:numId w:val="0"/>
        </w:numPr>
        <w:spacing w:line="360" w:lineRule="auto"/>
        <w:ind w:leftChars="0"/>
        <w:outlineLvl w:val="1"/>
        <w:rPr>
          <w:rFonts w:hint="eastAsia" w:ascii="宋体" w:hAnsi="宋体" w:cs="宋体"/>
          <w:color w:val="000000" w:themeColor="text1"/>
          <w:highlight w:val="none"/>
          <w14:textFill>
            <w14:solidFill>
              <w14:schemeClr w14:val="tx1"/>
            </w14:solidFill>
          </w14:textFill>
        </w:rPr>
      </w:pPr>
      <w:bookmarkStart w:id="154" w:name="_Toc32733"/>
      <w:r>
        <w:rPr>
          <w:rFonts w:hint="eastAsia" w:ascii="宋体" w:hAnsi="宋体" w:cs="宋体"/>
          <w:b/>
          <w:bCs/>
          <w:color w:val="000000" w:themeColor="text1"/>
          <w:highlight w:val="none"/>
          <w:lang w:val="en-US" w:eastAsia="zh-CN"/>
          <w14:textFill>
            <w14:solidFill>
              <w14:schemeClr w14:val="tx1"/>
            </w14:solidFill>
          </w14:textFill>
        </w:rPr>
        <w:t>格式16</w:t>
      </w:r>
      <w:r>
        <w:rPr>
          <w:rFonts w:hint="eastAsia" w:ascii="宋体" w:hAnsi="宋体" w:eastAsia="宋体" w:cs="宋体"/>
          <w:b/>
          <w:bCs/>
          <w:color w:val="000000" w:themeColor="text1"/>
          <w:highlight w:val="none"/>
          <w:lang w:val="en-US" w:eastAsia="zh-CN"/>
          <w14:textFill>
            <w14:solidFill>
              <w14:schemeClr w14:val="tx1"/>
            </w14:solidFill>
          </w14:textFill>
        </w:rPr>
        <w:t>技术培训方案</w:t>
      </w:r>
      <w:bookmarkEnd w:id="154"/>
    </w:p>
    <w:p w14:paraId="595C05F2">
      <w:pPr>
        <w:jc w:val="cente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技术培训方案</w:t>
      </w:r>
    </w:p>
    <w:p w14:paraId="1AB5F960">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55" w:name="_Toc26446"/>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55"/>
    </w:p>
    <w:p w14:paraId="3FB9A594">
      <w:pPr>
        <w:pStyle w:val="12"/>
        <w:numPr>
          <w:ilvl w:val="0"/>
          <w:numId w:val="25"/>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56" w:name="_Toc21916"/>
      <w:r>
        <w:rPr>
          <w:rFonts w:hint="eastAsia" w:ascii="宋体" w:hAnsi="宋体" w:cs="宋体"/>
          <w:color w:val="000000" w:themeColor="text1"/>
          <w:highlight w:val="none"/>
          <w:lang w:val="en-US" w:eastAsia="zh-CN"/>
          <w14:textFill>
            <w14:solidFill>
              <w14:schemeClr w14:val="tx1"/>
            </w14:solidFill>
          </w14:textFill>
        </w:rPr>
        <w:t>培训计划</w:t>
      </w:r>
      <w:bookmarkEnd w:id="156"/>
    </w:p>
    <w:p w14:paraId="07BA6833">
      <w:pPr>
        <w:pStyle w:val="12"/>
        <w:numPr>
          <w:ilvl w:val="0"/>
          <w:numId w:val="25"/>
        </w:numPr>
        <w:spacing w:line="360" w:lineRule="auto"/>
        <w:jc w:val="both"/>
        <w:outlineLvl w:val="1"/>
        <w:rPr>
          <w:rFonts w:hint="eastAsia" w:ascii="宋体" w:hAnsi="宋体" w:cs="宋体"/>
          <w:color w:val="000000" w:themeColor="text1"/>
          <w:highlight w:val="none"/>
          <w14:textFill>
            <w14:solidFill>
              <w14:schemeClr w14:val="tx1"/>
            </w14:solidFill>
          </w14:textFill>
        </w:rPr>
      </w:pPr>
      <w:bookmarkStart w:id="157" w:name="_Toc12616"/>
      <w:r>
        <w:rPr>
          <w:rFonts w:hint="eastAsia" w:ascii="宋体" w:hAnsi="宋体" w:cs="宋体"/>
          <w:color w:val="000000" w:themeColor="text1"/>
          <w:highlight w:val="none"/>
          <w:lang w:val="en-US" w:eastAsia="zh-CN"/>
          <w14:textFill>
            <w14:solidFill>
              <w14:schemeClr w14:val="tx1"/>
            </w14:solidFill>
          </w14:textFill>
        </w:rPr>
        <w:t>培训人员</w:t>
      </w:r>
      <w:bookmarkEnd w:id="157"/>
    </w:p>
    <w:p w14:paraId="4440FC3A">
      <w:pPr>
        <w:pStyle w:val="12"/>
        <w:numPr>
          <w:ilvl w:val="0"/>
          <w:numId w:val="25"/>
        </w:numPr>
        <w:spacing w:line="360" w:lineRule="auto"/>
        <w:jc w:val="both"/>
        <w:outlineLvl w:val="1"/>
        <w:rPr>
          <w:rFonts w:ascii="宋体" w:hAnsi="宋体" w:cs="宋体"/>
          <w:color w:val="000000" w:themeColor="text1"/>
          <w:highlight w:val="none"/>
          <w:lang w:val="zh-CN"/>
          <w14:textFill>
            <w14:solidFill>
              <w14:schemeClr w14:val="tx1"/>
            </w14:solidFill>
          </w14:textFill>
        </w:rPr>
      </w:pPr>
      <w:bookmarkStart w:id="158" w:name="_Toc5644"/>
      <w:r>
        <w:rPr>
          <w:rFonts w:hint="eastAsia" w:ascii="宋体" w:hAnsi="宋体" w:cs="宋体"/>
          <w:color w:val="000000" w:themeColor="text1"/>
          <w:highlight w:val="none"/>
          <w:lang w:val="en-US" w:eastAsia="zh-CN"/>
          <w14:textFill>
            <w14:solidFill>
              <w14:schemeClr w14:val="tx1"/>
            </w14:solidFill>
          </w14:textFill>
        </w:rPr>
        <w:t>培训方法</w:t>
      </w:r>
      <w:bookmarkEnd w:id="158"/>
    </w:p>
    <w:p w14:paraId="6F597D08">
      <w:pPr>
        <w:pStyle w:val="12"/>
        <w:numPr>
          <w:ilvl w:val="0"/>
          <w:numId w:val="25"/>
        </w:numPr>
        <w:spacing w:line="360" w:lineRule="auto"/>
        <w:jc w:val="both"/>
        <w:outlineLvl w:val="1"/>
        <w:rPr>
          <w:rFonts w:ascii="宋体" w:hAnsi="宋体" w:cs="宋体"/>
          <w:color w:val="000000" w:themeColor="text1"/>
          <w:highlight w:val="none"/>
          <w:lang w:val="zh-CN"/>
          <w14:textFill>
            <w14:solidFill>
              <w14:schemeClr w14:val="tx1"/>
            </w14:solidFill>
          </w14:textFill>
        </w:rPr>
      </w:pPr>
      <w:bookmarkStart w:id="159" w:name="_Toc9680"/>
      <w:r>
        <w:rPr>
          <w:rFonts w:hint="eastAsia" w:ascii="宋体" w:hAnsi="宋体" w:cs="宋体"/>
          <w:color w:val="000000" w:themeColor="text1"/>
          <w:highlight w:val="none"/>
          <w:lang w:val="en-US" w:eastAsia="zh-CN"/>
          <w14:textFill>
            <w14:solidFill>
              <w14:schemeClr w14:val="tx1"/>
            </w14:solidFill>
          </w14:textFill>
        </w:rPr>
        <w:t>培训内容（至少包含临床使用及维护保养培训）</w:t>
      </w:r>
      <w:bookmarkEnd w:id="159"/>
    </w:p>
    <w:p w14:paraId="26B6D139">
      <w:pPr>
        <w:pStyle w:val="12"/>
        <w:rPr>
          <w:rStyle w:val="155"/>
          <w:rFonts w:ascii="宋体" w:hAnsi="宋体" w:cs="宋体"/>
          <w:color w:val="000000" w:themeColor="text1"/>
          <w:highlight w:val="none"/>
          <w14:textFill>
            <w14:solidFill>
              <w14:schemeClr w14:val="tx1"/>
            </w14:solidFill>
          </w14:textFill>
        </w:rPr>
      </w:pPr>
    </w:p>
    <w:p w14:paraId="41C5C374">
      <w:pPr>
        <w:pStyle w:val="12"/>
        <w:rPr>
          <w:rStyle w:val="155"/>
          <w:rFonts w:ascii="宋体" w:hAnsi="宋体" w:cs="宋体"/>
          <w:color w:val="000000" w:themeColor="text1"/>
          <w:highlight w:val="none"/>
          <w14:textFill>
            <w14:solidFill>
              <w14:schemeClr w14:val="tx1"/>
            </w14:solidFill>
          </w14:textFill>
        </w:rPr>
      </w:pPr>
    </w:p>
    <w:p w14:paraId="1A9C12C2">
      <w:pPr>
        <w:pStyle w:val="12"/>
        <w:rPr>
          <w:rStyle w:val="155"/>
          <w:rFonts w:ascii="宋体" w:hAnsi="宋体" w:cs="宋体"/>
          <w:color w:val="000000" w:themeColor="text1"/>
          <w:highlight w:val="none"/>
          <w14:textFill>
            <w14:solidFill>
              <w14:schemeClr w14:val="tx1"/>
            </w14:solidFill>
          </w14:textFill>
        </w:rPr>
      </w:pPr>
    </w:p>
    <w:p w14:paraId="2C65143C">
      <w:pPr>
        <w:pStyle w:val="12"/>
        <w:rPr>
          <w:rStyle w:val="155"/>
          <w:rFonts w:ascii="宋体" w:hAnsi="宋体" w:cs="宋体"/>
          <w:color w:val="000000" w:themeColor="text1"/>
          <w:highlight w:val="none"/>
          <w14:textFill>
            <w14:solidFill>
              <w14:schemeClr w14:val="tx1"/>
            </w14:solidFill>
          </w14:textFill>
        </w:rPr>
      </w:pPr>
    </w:p>
    <w:p w14:paraId="0843AE70">
      <w:pPr>
        <w:pStyle w:val="12"/>
        <w:rPr>
          <w:rStyle w:val="155"/>
          <w:rFonts w:ascii="宋体" w:hAnsi="宋体" w:cs="宋体"/>
          <w:color w:val="000000" w:themeColor="text1"/>
          <w:highlight w:val="none"/>
          <w14:textFill>
            <w14:solidFill>
              <w14:schemeClr w14:val="tx1"/>
            </w14:solidFill>
          </w14:textFill>
        </w:rPr>
      </w:pPr>
    </w:p>
    <w:p w14:paraId="4A649C09">
      <w:pPr>
        <w:pStyle w:val="3"/>
        <w:tabs>
          <w:tab w:val="left" w:pos="4963"/>
        </w:tabs>
        <w:jc w:val="left"/>
        <w:rPr>
          <w:rStyle w:val="155"/>
          <w:rFonts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tab/>
      </w:r>
    </w:p>
    <w:p w14:paraId="7515FDAE">
      <w:pPr>
        <w:rPr>
          <w:rStyle w:val="155"/>
          <w:rFonts w:ascii="宋体" w:hAnsi="宋体" w:cs="宋体"/>
          <w:color w:val="000000" w:themeColor="text1"/>
          <w:highlight w:val="none"/>
          <w14:textFill>
            <w14:solidFill>
              <w14:schemeClr w14:val="tx1"/>
            </w14:solidFill>
          </w14:textFill>
        </w:rPr>
      </w:pPr>
    </w:p>
    <w:p w14:paraId="76C7E73C">
      <w:pPr>
        <w:pStyle w:val="41"/>
        <w:ind w:firstLine="883"/>
        <w:rPr>
          <w:rStyle w:val="155"/>
          <w:rFonts w:ascii="宋体" w:hAnsi="宋体" w:cs="宋体"/>
          <w:color w:val="000000" w:themeColor="text1"/>
          <w:highlight w:val="none"/>
          <w14:textFill>
            <w14:solidFill>
              <w14:schemeClr w14:val="tx1"/>
            </w14:solidFill>
          </w14:textFill>
        </w:rPr>
      </w:pPr>
    </w:p>
    <w:p w14:paraId="3E9F5515">
      <w:pPr>
        <w:pStyle w:val="41"/>
        <w:ind w:firstLine="883"/>
        <w:rPr>
          <w:rStyle w:val="155"/>
          <w:rFonts w:ascii="宋体" w:hAnsi="宋体" w:cs="宋体"/>
          <w:color w:val="000000" w:themeColor="text1"/>
          <w:highlight w:val="none"/>
          <w14:textFill>
            <w14:solidFill>
              <w14:schemeClr w14:val="tx1"/>
            </w14:solidFill>
          </w14:textFill>
        </w:rPr>
      </w:pPr>
    </w:p>
    <w:p w14:paraId="553337AC">
      <w:pPr>
        <w:pStyle w:val="41"/>
        <w:ind w:firstLine="883"/>
        <w:rPr>
          <w:rStyle w:val="155"/>
          <w:rFonts w:ascii="宋体" w:hAnsi="宋体" w:cs="宋体"/>
          <w:color w:val="000000" w:themeColor="text1"/>
          <w:highlight w:val="none"/>
          <w14:textFill>
            <w14:solidFill>
              <w14:schemeClr w14:val="tx1"/>
            </w14:solidFill>
          </w14:textFill>
        </w:rPr>
      </w:pPr>
    </w:p>
    <w:p w14:paraId="39EB3895">
      <w:pPr>
        <w:pStyle w:val="41"/>
        <w:ind w:firstLine="883"/>
        <w:rPr>
          <w:rStyle w:val="155"/>
          <w:rFonts w:ascii="宋体" w:hAnsi="宋体" w:cs="宋体"/>
          <w:color w:val="000000" w:themeColor="text1"/>
          <w:highlight w:val="none"/>
          <w14:textFill>
            <w14:solidFill>
              <w14:schemeClr w14:val="tx1"/>
            </w14:solidFill>
          </w14:textFill>
        </w:rPr>
      </w:pPr>
    </w:p>
    <w:p w14:paraId="790A929F">
      <w:pPr>
        <w:pStyle w:val="41"/>
        <w:ind w:firstLine="883"/>
        <w:rPr>
          <w:rStyle w:val="155"/>
          <w:rFonts w:ascii="宋体" w:hAnsi="宋体" w:cs="宋体"/>
          <w:color w:val="000000" w:themeColor="text1"/>
          <w:highlight w:val="none"/>
          <w14:textFill>
            <w14:solidFill>
              <w14:schemeClr w14:val="tx1"/>
            </w14:solidFill>
          </w14:textFill>
        </w:rPr>
      </w:pPr>
    </w:p>
    <w:p w14:paraId="756FB46E">
      <w:pPr>
        <w:pStyle w:val="41"/>
        <w:ind w:firstLine="883"/>
        <w:rPr>
          <w:rStyle w:val="155"/>
          <w:rFonts w:ascii="宋体" w:hAnsi="宋体" w:cs="宋体"/>
          <w:color w:val="000000" w:themeColor="text1"/>
          <w:highlight w:val="none"/>
          <w14:textFill>
            <w14:solidFill>
              <w14:schemeClr w14:val="tx1"/>
            </w14:solidFill>
          </w14:textFill>
        </w:rPr>
      </w:pPr>
    </w:p>
    <w:p w14:paraId="79CF7D62">
      <w:pPr>
        <w:pStyle w:val="41"/>
        <w:ind w:firstLine="883"/>
        <w:rPr>
          <w:rStyle w:val="155"/>
          <w:rFonts w:ascii="宋体" w:hAnsi="宋体" w:cs="宋体"/>
          <w:color w:val="000000" w:themeColor="text1"/>
          <w:highlight w:val="none"/>
          <w14:textFill>
            <w14:solidFill>
              <w14:schemeClr w14:val="tx1"/>
            </w14:solidFill>
          </w14:textFill>
        </w:rPr>
      </w:pPr>
    </w:p>
    <w:p w14:paraId="3000D8EB">
      <w:pPr>
        <w:rPr>
          <w:color w:val="000000" w:themeColor="text1"/>
          <w:highlight w:val="none"/>
          <w14:textFill>
            <w14:solidFill>
              <w14:schemeClr w14:val="tx1"/>
            </w14:solidFill>
          </w14:textFill>
        </w:rPr>
      </w:pPr>
    </w:p>
    <w:bookmarkEnd w:id="45"/>
    <w:bookmarkEnd w:id="46"/>
    <w:bookmarkEnd w:id="47"/>
    <w:bookmarkEnd w:id="48"/>
    <w:bookmarkEnd w:id="49"/>
    <w:bookmarkEnd w:id="50"/>
    <w:bookmarkEnd w:id="51"/>
    <w:bookmarkEnd w:id="52"/>
    <w:p w14:paraId="33941A8E">
      <w:pPr>
        <w:rPr>
          <w:rFonts w:ascii="宋体" w:hAnsi="宋体" w:cs="宋体"/>
          <w:color w:val="000000" w:themeColor="text1"/>
          <w:highlight w:val="none"/>
          <w:lang w:val="zh-CN"/>
          <w14:textFill>
            <w14:solidFill>
              <w14:schemeClr w14:val="tx1"/>
            </w14:solidFill>
          </w14:textFill>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B24BF">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2729D">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20F2729D">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FCA5F3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66D4">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7B371">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5797B371">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CD5F9D"/>
    <w:multiLevelType w:val="multilevel"/>
    <w:tmpl w:val="2CCD5F9D"/>
    <w:lvl w:ilvl="0" w:tentative="0">
      <w:start w:val="1"/>
      <w:numFmt w:val="decimal"/>
      <w:lvlText w:val="格式%1 "/>
      <w:lvlJc w:val="left"/>
      <w:pPr>
        <w:tabs>
          <w:tab w:val="left" w:pos="142"/>
        </w:tabs>
        <w:ind w:left="1477"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3">
    <w:nsid w:val="2FCEBE1A"/>
    <w:multiLevelType w:val="singleLevel"/>
    <w:tmpl w:val="2FCEBE1A"/>
    <w:lvl w:ilvl="0" w:tentative="0">
      <w:start w:val="3"/>
      <w:numFmt w:val="chineseCounting"/>
      <w:suff w:val="nothing"/>
      <w:lvlText w:val="%1、"/>
      <w:lvlJc w:val="left"/>
      <w:rPr>
        <w:rFonts w:hint="eastAsia"/>
      </w:rPr>
    </w:lvl>
  </w:abstractNum>
  <w:abstractNum w:abstractNumId="14">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8">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EB7312"/>
    <w:multiLevelType w:val="multilevel"/>
    <w:tmpl w:val="72EB73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8"/>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3"/>
  </w:num>
  <w:num w:numId="9">
    <w:abstractNumId w:val="21"/>
  </w:num>
  <w:num w:numId="10">
    <w:abstractNumId w:val="2"/>
  </w:num>
  <w:num w:numId="11">
    <w:abstractNumId w:val="11"/>
  </w:num>
  <w:num w:numId="12">
    <w:abstractNumId w:val="8"/>
  </w:num>
  <w:num w:numId="13">
    <w:abstractNumId w:val="22"/>
  </w:num>
  <w:num w:numId="14">
    <w:abstractNumId w:val="5"/>
  </w:num>
  <w:num w:numId="15">
    <w:abstractNumId w:val="6"/>
  </w:num>
  <w:num w:numId="16">
    <w:abstractNumId w:val="12"/>
  </w:num>
  <w:num w:numId="17">
    <w:abstractNumId w:val="14"/>
  </w:num>
  <w:num w:numId="18">
    <w:abstractNumId w:val="0"/>
  </w:num>
  <w:num w:numId="19">
    <w:abstractNumId w:val="15"/>
  </w:num>
  <w:num w:numId="20">
    <w:abstractNumId w:val="7"/>
  </w:num>
  <w:num w:numId="21">
    <w:abstractNumId w:val="10"/>
  </w:num>
  <w:num w:numId="22">
    <w:abstractNumId w:val="9"/>
  </w:num>
  <w:num w:numId="23">
    <w:abstractNumId w:val="1"/>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Yjg2NDVlM2ExYWRjYjMxMTVlZTZiM2UzZWZlMDEifQ=="/>
    <w:docVar w:name="KSO_WPS_MARK_KEY" w:val="76eaa85d-9ebf-4041-84a8-5b500526741f"/>
  </w:docVars>
  <w:rsids>
    <w:rsidRoot w:val="00172A27"/>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580E41"/>
    <w:rsid w:val="04A76C1E"/>
    <w:rsid w:val="04F7259F"/>
    <w:rsid w:val="06597B57"/>
    <w:rsid w:val="0681144D"/>
    <w:rsid w:val="070D3B19"/>
    <w:rsid w:val="072C09F5"/>
    <w:rsid w:val="07982E85"/>
    <w:rsid w:val="083F0116"/>
    <w:rsid w:val="089028BC"/>
    <w:rsid w:val="0925732B"/>
    <w:rsid w:val="09A20FE1"/>
    <w:rsid w:val="09B259BF"/>
    <w:rsid w:val="09CA0F5B"/>
    <w:rsid w:val="09ED0E22"/>
    <w:rsid w:val="09EE394E"/>
    <w:rsid w:val="0A481E7F"/>
    <w:rsid w:val="0B7B191B"/>
    <w:rsid w:val="0BFC5617"/>
    <w:rsid w:val="0C0B7609"/>
    <w:rsid w:val="0C2C5C40"/>
    <w:rsid w:val="0C8774AF"/>
    <w:rsid w:val="0C9B4314"/>
    <w:rsid w:val="0CBA5820"/>
    <w:rsid w:val="0D5E0013"/>
    <w:rsid w:val="0DA173D8"/>
    <w:rsid w:val="0DB6348F"/>
    <w:rsid w:val="0DF93462"/>
    <w:rsid w:val="0E462B7A"/>
    <w:rsid w:val="0E870499"/>
    <w:rsid w:val="0EFB686F"/>
    <w:rsid w:val="0F28024F"/>
    <w:rsid w:val="0F286369"/>
    <w:rsid w:val="0F812347"/>
    <w:rsid w:val="0F8207F0"/>
    <w:rsid w:val="0F82245C"/>
    <w:rsid w:val="0F890F70"/>
    <w:rsid w:val="0FB51FFA"/>
    <w:rsid w:val="10E65DA6"/>
    <w:rsid w:val="114A2981"/>
    <w:rsid w:val="11765C6D"/>
    <w:rsid w:val="12441F87"/>
    <w:rsid w:val="12796360"/>
    <w:rsid w:val="12ED575B"/>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5253C5A"/>
    <w:rsid w:val="252A5172"/>
    <w:rsid w:val="255015A2"/>
    <w:rsid w:val="2584425C"/>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3E57C8"/>
    <w:rsid w:val="2D4A1A48"/>
    <w:rsid w:val="2D89307A"/>
    <w:rsid w:val="2F9128C7"/>
    <w:rsid w:val="30B97746"/>
    <w:rsid w:val="30F422F1"/>
    <w:rsid w:val="30F45F64"/>
    <w:rsid w:val="31815AF3"/>
    <w:rsid w:val="31AC2D28"/>
    <w:rsid w:val="32372C3E"/>
    <w:rsid w:val="335A7A57"/>
    <w:rsid w:val="33B72337"/>
    <w:rsid w:val="340C285C"/>
    <w:rsid w:val="352218CB"/>
    <w:rsid w:val="35914F53"/>
    <w:rsid w:val="36B02D3D"/>
    <w:rsid w:val="36D84407"/>
    <w:rsid w:val="37193F4D"/>
    <w:rsid w:val="37754915"/>
    <w:rsid w:val="377876AB"/>
    <w:rsid w:val="37961418"/>
    <w:rsid w:val="388C0305"/>
    <w:rsid w:val="390662FA"/>
    <w:rsid w:val="3976741E"/>
    <w:rsid w:val="397F0B6A"/>
    <w:rsid w:val="39A16D33"/>
    <w:rsid w:val="39B72494"/>
    <w:rsid w:val="3A2C2A74"/>
    <w:rsid w:val="3A82321E"/>
    <w:rsid w:val="3AFC3F77"/>
    <w:rsid w:val="3B2C184B"/>
    <w:rsid w:val="3B4E4C80"/>
    <w:rsid w:val="3B6B5C48"/>
    <w:rsid w:val="3B7364AD"/>
    <w:rsid w:val="3BD027B8"/>
    <w:rsid w:val="3D0860CD"/>
    <w:rsid w:val="3D6E05EE"/>
    <w:rsid w:val="3F9A4950"/>
    <w:rsid w:val="40026AC9"/>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62A6CCF"/>
    <w:rsid w:val="47514AF8"/>
    <w:rsid w:val="477479BB"/>
    <w:rsid w:val="477E711E"/>
    <w:rsid w:val="47E524E0"/>
    <w:rsid w:val="480E5EDB"/>
    <w:rsid w:val="4A487A22"/>
    <w:rsid w:val="4A742241"/>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7249E"/>
    <w:rsid w:val="4FE73879"/>
    <w:rsid w:val="5040754C"/>
    <w:rsid w:val="50821EB3"/>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305EB9"/>
    <w:rsid w:val="59711086"/>
    <w:rsid w:val="599E1B6F"/>
    <w:rsid w:val="59C849D3"/>
    <w:rsid w:val="59DD4E9C"/>
    <w:rsid w:val="59F30A9C"/>
    <w:rsid w:val="5A6A0CB9"/>
    <w:rsid w:val="5A7C5E86"/>
    <w:rsid w:val="5B474AB2"/>
    <w:rsid w:val="5BB656CE"/>
    <w:rsid w:val="5CE172C2"/>
    <w:rsid w:val="5CEB5BAD"/>
    <w:rsid w:val="5D1903FE"/>
    <w:rsid w:val="5D1C78CE"/>
    <w:rsid w:val="5D5B76D9"/>
    <w:rsid w:val="5F0E45BB"/>
    <w:rsid w:val="5F8D2255"/>
    <w:rsid w:val="62D12359"/>
    <w:rsid w:val="63011964"/>
    <w:rsid w:val="63A11C23"/>
    <w:rsid w:val="649317EA"/>
    <w:rsid w:val="64D92461"/>
    <w:rsid w:val="64E31F0C"/>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C04CD2"/>
    <w:rsid w:val="6DF1338D"/>
    <w:rsid w:val="6EDA7302"/>
    <w:rsid w:val="6F871F4B"/>
    <w:rsid w:val="6FCB1C1C"/>
    <w:rsid w:val="6FD46A95"/>
    <w:rsid w:val="700E29A9"/>
    <w:rsid w:val="7092657E"/>
    <w:rsid w:val="71973F9C"/>
    <w:rsid w:val="71C14AC3"/>
    <w:rsid w:val="71EA0570"/>
    <w:rsid w:val="726A4B3A"/>
    <w:rsid w:val="72DB054B"/>
    <w:rsid w:val="734463E8"/>
    <w:rsid w:val="73981A6A"/>
    <w:rsid w:val="74241083"/>
    <w:rsid w:val="749F7969"/>
    <w:rsid w:val="74E17FD2"/>
    <w:rsid w:val="74EC45FF"/>
    <w:rsid w:val="750E03F7"/>
    <w:rsid w:val="754E0E15"/>
    <w:rsid w:val="76051E03"/>
    <w:rsid w:val="76197675"/>
    <w:rsid w:val="76A74C81"/>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99" w:semiHidden="0"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8"/>
    <w:semiHidden/>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39"/>
    <w:semiHidden/>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0"/>
    <w:semiHidden/>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Document Map"/>
    <w:basedOn w:val="1"/>
    <w:link w:val="115"/>
    <w:semiHidden/>
    <w:unhideWhenUsed/>
    <w:qFormat/>
    <w:uiPriority w:val="99"/>
    <w:pPr>
      <w:shd w:val="clear" w:color="auto" w:fill="000080"/>
    </w:pPr>
    <w:rPr>
      <w:lang w:val="zh-CN"/>
    </w:rPr>
  </w:style>
  <w:style w:type="paragraph" w:styleId="9">
    <w:name w:val="annotation text"/>
    <w:basedOn w:val="1"/>
    <w:link w:val="140"/>
    <w:semiHidden/>
    <w:unhideWhenUsed/>
    <w:qFormat/>
    <w:uiPriority w:val="99"/>
    <w:pPr>
      <w:jc w:val="left"/>
    </w:pPr>
    <w:rPr>
      <w:lang w:val="zh-CN"/>
    </w:rPr>
  </w:style>
  <w:style w:type="paragraph" w:styleId="10">
    <w:name w:val="Salutation"/>
    <w:basedOn w:val="1"/>
    <w:next w:val="1"/>
    <w:link w:val="120"/>
    <w:semiHidden/>
    <w:unhideWhenUsed/>
    <w:qFormat/>
    <w:uiPriority w:val="99"/>
    <w:pPr>
      <w:widowControl/>
      <w:jc w:val="left"/>
    </w:pPr>
    <w:rPr>
      <w:kern w:val="0"/>
      <w:sz w:val="20"/>
      <w:szCs w:val="20"/>
    </w:rPr>
  </w:style>
  <w:style w:type="paragraph" w:styleId="11">
    <w:name w:val="Body Text 3"/>
    <w:basedOn w:val="1"/>
    <w:link w:val="118"/>
    <w:semiHidden/>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semiHidden/>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semiHidden/>
    <w:unhideWhenUsed/>
    <w:qFormat/>
    <w:uiPriority w:val="99"/>
    <w:pPr>
      <w:ind w:left="100" w:leftChars="2500"/>
    </w:pPr>
    <w:rPr>
      <w:rFonts w:ascii="宋体" w:hAnsi="宋体"/>
      <w:b/>
      <w:bCs/>
      <w:color w:val="000000"/>
      <w:sz w:val="36"/>
      <w:lang w:val="zh-CN"/>
    </w:rPr>
  </w:style>
  <w:style w:type="paragraph" w:styleId="17">
    <w:name w:val="Body Text Indent 2"/>
    <w:basedOn w:val="1"/>
    <w:link w:val="122"/>
    <w:semiHidden/>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semiHidden/>
    <w:unhideWhenUsed/>
    <w:qFormat/>
    <w:uiPriority w:val="99"/>
    <w:pPr>
      <w:snapToGrid w:val="0"/>
      <w:jc w:val="left"/>
    </w:pPr>
    <w:rPr>
      <w:rFonts w:ascii="宋体" w:hAnsi="宋体"/>
      <w:kern w:val="0"/>
      <w:sz w:val="28"/>
    </w:rPr>
  </w:style>
  <w:style w:type="paragraph" w:styleId="19">
    <w:name w:val="Balloon Text"/>
    <w:basedOn w:val="1"/>
    <w:link w:val="142"/>
    <w:semiHidden/>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semiHidden/>
    <w:unhideWhenUsed/>
    <w:qFormat/>
    <w:uiPriority w:val="99"/>
    <w:rPr>
      <w:szCs w:val="20"/>
    </w:rPr>
  </w:style>
  <w:style w:type="paragraph" w:styleId="24">
    <w:name w:val="index 1"/>
    <w:basedOn w:val="1"/>
    <w:next w:val="1"/>
    <w:semiHidden/>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semiHidden/>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semiHidden/>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semiHidden/>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semiHidden/>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4"/>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2"/>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styleId="68">
    <w:name w:val="List Paragraph"/>
    <w:basedOn w:val="1"/>
    <w:qFormat/>
    <w:uiPriority w:val="34"/>
    <w:pPr>
      <w:ind w:firstLine="420" w:firstLineChars="200"/>
    </w:pPr>
  </w:style>
  <w:style w:type="paragraph" w:customStyle="1" w:styleId="69">
    <w:name w:val="TOC 标题1"/>
    <w:basedOn w:val="3"/>
    <w:next w:val="1"/>
    <w:semiHidden/>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5"/>
    <w:semiHidden/>
    <w:qFormat/>
    <w:locked/>
    <w:uiPriority w:val="99"/>
    <w:rPr>
      <w:rFonts w:ascii="楷体_GB2312" w:hAnsi="宋体" w:eastAsia="楷体_GB2312" w:cs="宋体"/>
      <w:b/>
      <w:bCs/>
      <w:sz w:val="32"/>
      <w:szCs w:val="24"/>
    </w:rPr>
  </w:style>
  <w:style w:type="character" w:customStyle="1" w:styleId="139">
    <w:name w:val="标题 4 字符1"/>
    <w:link w:val="6"/>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4"/>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 w:type="character" w:customStyle="1" w:styleId="171">
    <w:name w:val="font31"/>
    <w:basedOn w:val="3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1456</Words>
  <Characters>1508</Characters>
  <Lines>144</Lines>
  <Paragraphs>40</Paragraphs>
  <TotalTime>47</TotalTime>
  <ScaleCrop>false</ScaleCrop>
  <LinksUpToDate>false</LinksUpToDate>
  <CharactersWithSpaces>1529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鱼丸粗面</cp:lastModifiedBy>
  <cp:lastPrinted>2022-10-14T06:55:00Z</cp:lastPrinted>
  <dcterms:modified xsi:type="dcterms:W3CDTF">2025-04-05T12:58:53Z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D45D0087E5C64E049D2CCAC31CFB0EC8_13</vt:lpwstr>
  </property>
  <property fmtid="{D5CDD505-2E9C-101B-9397-08002B2CF9AE}" pid="4" name="KSOTemplateDocerSaveRecord">
    <vt:lpwstr>eyJoZGlkIjoiOWJjNjZhNDdlMDc0NmI1YmQ0ODNmMGMzZGU0MjA3ZGIiLCJ1c2VySWQiOiI1MTk3NjI2ODAifQ==</vt:lpwstr>
  </property>
</Properties>
</file>