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769C9B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single" w:color="DDDDDD" w:sz="4" w:space="17"/>
          <w:right w:val="none" w:color="auto" w:sz="0" w:space="0"/>
        </w:pBdr>
        <w:spacing w:before="0" w:beforeAutospacing="0" w:after="0" w:afterAutospacing="0" w:line="336" w:lineRule="atLeast"/>
        <w:ind w:left="0" w:right="0" w:firstLine="1891" w:firstLineChars="90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bookmarkStart w:id="0" w:name="_GoBack"/>
      <w:bookmarkEnd w:id="0"/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  <w:t>信宜市人民医院</w:t>
      </w:r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lang w:eastAsia="zh-CN"/>
        </w:rPr>
        <w:t>医用耗材一批调研</w:t>
      </w:r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  <w:t>的延期公告</w:t>
      </w:r>
    </w:p>
    <w:p w14:paraId="1B77C22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36" w:lineRule="atLeast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  <w:t>  原在中山大学附属第六医院粤西医院</w:t>
      </w:r>
      <w:r>
        <w:rPr>
          <w:rFonts w:ascii="Calibri" w:hAnsi="Calibri" w:eastAsia="微软雅黑" w:cs="Calibri"/>
          <w:i w:val="0"/>
          <w:iCs w:val="0"/>
          <w:caps w:val="0"/>
          <w:color w:val="333333"/>
          <w:spacing w:val="0"/>
          <w:sz w:val="21"/>
          <w:szCs w:val="21"/>
        </w:rPr>
        <w:t>/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  <w:t>信宜市人民医院官网发布的信宜市人民医院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lang w:eastAsia="zh-CN"/>
        </w:rPr>
        <w:t>医用耗材一批调研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  <w:t>的公告，因报名供应商不足，现发布延期公告，具体事宜公告如下：</w:t>
      </w:r>
    </w:p>
    <w:p w14:paraId="32E4C7EA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36" w:lineRule="atLeast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  <w:t>原“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lang w:eastAsia="zh-CN"/>
        </w:rPr>
        <w:t>提交资料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  <w:t>截止时间：</w:t>
      </w:r>
      <w:r>
        <w:rPr>
          <w:rFonts w:hint="default" w:ascii="Calibri" w:hAnsi="Calibri" w:eastAsia="微软雅黑" w:cs="Calibri"/>
          <w:i w:val="0"/>
          <w:iCs w:val="0"/>
          <w:caps w:val="0"/>
          <w:color w:val="333333"/>
          <w:spacing w:val="0"/>
          <w:sz w:val="21"/>
          <w:szCs w:val="21"/>
        </w:rPr>
        <w:t>2024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  <w:t>年1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lang w:val="en-US" w:eastAsia="zh-CN"/>
        </w:rPr>
        <w:t>2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  <w:t>月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lang w:val="en-US" w:eastAsia="zh-CN"/>
        </w:rPr>
        <w:t>10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  <w:t>日 （北京时间）</w:t>
      </w:r>
    </w:p>
    <w:p w14:paraId="02BA32B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36" w:lineRule="atLeast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  <w:t>变更为：“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lang w:eastAsia="zh-CN"/>
        </w:rPr>
        <w:t>提交资料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  <w:t>截止时间：</w:t>
      </w:r>
      <w:r>
        <w:rPr>
          <w:rFonts w:hint="default" w:ascii="Calibri" w:hAnsi="Calibri" w:eastAsia="微软雅黑" w:cs="Calibri"/>
          <w:i w:val="0"/>
          <w:iCs w:val="0"/>
          <w:caps w:val="0"/>
          <w:color w:val="333333"/>
          <w:spacing w:val="0"/>
          <w:sz w:val="21"/>
          <w:szCs w:val="21"/>
        </w:rPr>
        <w:t>2024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  <w:t>年12月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lang w:val="en-US" w:eastAsia="zh-CN"/>
        </w:rPr>
        <w:t>17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  <w:t>日 </w:t>
      </w:r>
      <w:r>
        <w:rPr>
          <w:rFonts w:hint="default" w:ascii="Calibri" w:hAnsi="Calibri" w:eastAsia="微软雅黑" w:cs="Calibri"/>
          <w:i w:val="0"/>
          <w:iCs w:val="0"/>
          <w:caps w:val="0"/>
          <w:color w:val="333333"/>
          <w:spacing w:val="0"/>
          <w:sz w:val="21"/>
          <w:szCs w:val="21"/>
        </w:rPr>
        <w:t>17:00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  <w:t>（北京时间）</w:t>
      </w:r>
    </w:p>
    <w:p w14:paraId="3EFC21BD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36" w:lineRule="atLeast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  <w:t> </w:t>
      </w:r>
    </w:p>
    <w:p w14:paraId="127B888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36" w:lineRule="atLeast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  <w:t>联系人及电话：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lang w:eastAsia="zh-CN"/>
        </w:rPr>
        <w:t>张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  <w:t>老师 </w:t>
      </w:r>
      <w:r>
        <w:rPr>
          <w:rFonts w:hint="default" w:ascii="Calibri" w:hAnsi="Calibri" w:eastAsia="微软雅黑" w:cs="Calibri"/>
          <w:i w:val="0"/>
          <w:iCs w:val="0"/>
          <w:caps w:val="0"/>
          <w:color w:val="333333"/>
          <w:spacing w:val="0"/>
          <w:sz w:val="21"/>
          <w:szCs w:val="21"/>
        </w:rPr>
        <w:t>0668-8880108</w:t>
      </w:r>
    </w:p>
    <w:p w14:paraId="21A07CE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36" w:lineRule="atLeast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Calibri" w:hAnsi="Calibri" w:eastAsia="微软雅黑" w:cs="Calibri"/>
          <w:i w:val="0"/>
          <w:iCs w:val="0"/>
          <w:caps w:val="0"/>
          <w:color w:val="333333"/>
          <w:spacing w:val="0"/>
          <w:sz w:val="21"/>
          <w:szCs w:val="21"/>
        </w:rPr>
        <w:t> </w:t>
      </w:r>
    </w:p>
    <w:p w14:paraId="69D1C82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36" w:lineRule="atLeast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  <w:t>其余条款不变。</w:t>
      </w:r>
    </w:p>
    <w:p w14:paraId="70D0CA6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36" w:lineRule="atLeast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  <w:t>特此公告。</w:t>
      </w:r>
    </w:p>
    <w:p w14:paraId="2467D33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36" w:lineRule="atLeast"/>
        <w:ind w:left="0" w:right="0" w:firstLine="0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Calibri" w:hAnsi="Calibri" w:eastAsia="微软雅黑" w:cs="Calibri"/>
          <w:i w:val="0"/>
          <w:iCs w:val="0"/>
          <w:caps w:val="0"/>
          <w:color w:val="333333"/>
          <w:spacing w:val="0"/>
          <w:sz w:val="21"/>
          <w:szCs w:val="21"/>
        </w:rPr>
        <w:t> 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  <w:t>                                 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  <w:t> </w:t>
      </w:r>
    </w:p>
    <w:p w14:paraId="3E151AEA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36" w:lineRule="atLeast"/>
        <w:ind w:left="0" w:right="0" w:firstLine="0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</w:pPr>
    </w:p>
    <w:p w14:paraId="5D4310F8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36" w:lineRule="atLeast"/>
        <w:ind w:left="0" w:right="0" w:firstLine="1890" w:firstLineChars="90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  <w:t>中山大学附属第六医院粤西医院</w:t>
      </w:r>
      <w:r>
        <w:rPr>
          <w:rFonts w:ascii="Calibri" w:hAnsi="Calibri" w:eastAsia="微软雅黑" w:cs="Calibri"/>
          <w:i w:val="0"/>
          <w:iCs w:val="0"/>
          <w:caps w:val="0"/>
          <w:color w:val="333333"/>
          <w:spacing w:val="0"/>
          <w:sz w:val="21"/>
          <w:szCs w:val="21"/>
        </w:rPr>
        <w:t>/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  <w:t>信宜市人民医院</w:t>
      </w:r>
    </w:p>
    <w:p w14:paraId="05FDEEE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36" w:lineRule="atLeast"/>
        <w:ind w:left="0" w:right="0" w:firstLine="0"/>
        <w:rPr>
          <w:rFonts w:hint="default" w:ascii="Calibri" w:hAnsi="Calibri" w:eastAsia="微软雅黑" w:cs="Calibri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Calibri" w:hAnsi="Calibri" w:eastAsia="微软雅黑" w:cs="Calibri"/>
          <w:i w:val="0"/>
          <w:iCs w:val="0"/>
          <w:caps w:val="0"/>
          <w:color w:val="333333"/>
          <w:spacing w:val="0"/>
          <w:sz w:val="21"/>
          <w:szCs w:val="21"/>
        </w:rPr>
        <w:t>                                               </w:t>
      </w:r>
    </w:p>
    <w:p w14:paraId="2B34DF9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36" w:lineRule="atLeast"/>
        <w:ind w:left="0" w:right="0" w:firstLine="5250" w:firstLineChars="2500"/>
        <w:rPr>
          <w:rFonts w:hint="default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lang w:val="en-US" w:eastAsia="zh-CN"/>
        </w:rPr>
      </w:pPr>
      <w:r>
        <w:rPr>
          <w:rFonts w:hint="default" w:ascii="Calibri" w:hAnsi="Calibri" w:eastAsia="微软雅黑" w:cs="Calibri"/>
          <w:i w:val="0"/>
          <w:iCs w:val="0"/>
          <w:caps w:val="0"/>
          <w:color w:val="333333"/>
          <w:spacing w:val="0"/>
          <w:sz w:val="21"/>
          <w:szCs w:val="21"/>
        </w:rPr>
        <w:t xml:space="preserve">  2024.1</w:t>
      </w:r>
      <w:r>
        <w:rPr>
          <w:rFonts w:hint="eastAsia" w:ascii="Calibri" w:hAnsi="Calibri" w:eastAsia="微软雅黑" w:cs="Calibri"/>
          <w:i w:val="0"/>
          <w:iCs w:val="0"/>
          <w:caps w:val="0"/>
          <w:color w:val="333333"/>
          <w:spacing w:val="0"/>
          <w:sz w:val="21"/>
          <w:szCs w:val="21"/>
          <w:lang w:val="en-US" w:eastAsia="zh-CN"/>
        </w:rPr>
        <w:t>2.10</w:t>
      </w:r>
    </w:p>
    <w:p w14:paraId="06F08A5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AC7907"/>
    <w:rsid w:val="168675C1"/>
    <w:rsid w:val="277C204C"/>
    <w:rsid w:val="59F9457C"/>
    <w:rsid w:val="75D97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307</Words>
  <Characters>347</Characters>
  <Lines>0</Lines>
  <Paragraphs>0</Paragraphs>
  <TotalTime>3</TotalTime>
  <ScaleCrop>false</ScaleCrop>
  <LinksUpToDate>false</LinksUpToDate>
  <CharactersWithSpaces>472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2024-12-10T07:47:00Z</dcterms:created>
  <dc:creator>Administrator</dc:creator>
  <cp:lastModifiedBy>Administrator</cp:lastModifiedBy>
  <dcterms:modified xsi:type="dcterms:W3CDTF">2024-12-10T08:32:48Z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B1A9F15B169247E69D979050368FF57F_12</vt:lpwstr>
  </property>
</Properties>
</file>